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7F" w:rsidRPr="000013BD" w:rsidRDefault="006D1D7F" w:rsidP="00E21DDC">
      <w:pPr>
        <w:tabs>
          <w:tab w:val="left" w:pos="8647"/>
        </w:tabs>
        <w:spacing w:line="240" w:lineRule="auto"/>
        <w:ind w:firstLine="0"/>
        <w:rPr>
          <w:szCs w:val="28"/>
        </w:rPr>
      </w:pPr>
      <w:bookmarkStart w:id="0" w:name="_Toc296603477"/>
      <w:r w:rsidRPr="000013BD">
        <w:rPr>
          <w:szCs w:val="28"/>
        </w:rPr>
        <w:t xml:space="preserve">УДК </w:t>
      </w:r>
      <w:r w:rsidRPr="000013BD">
        <w:rPr>
          <w:rStyle w:val="FontStyle11"/>
          <w:b w:val="0"/>
          <w:bCs/>
          <w:szCs w:val="28"/>
        </w:rPr>
        <w:t>811.111</w:t>
      </w:r>
      <w:r w:rsidRPr="000013BD">
        <w:rPr>
          <w:b/>
          <w:szCs w:val="28"/>
        </w:rPr>
        <w:t>’</w:t>
      </w:r>
      <w:r w:rsidRPr="000013BD">
        <w:rPr>
          <w:rStyle w:val="FontStyle11"/>
          <w:b w:val="0"/>
          <w:bCs/>
          <w:szCs w:val="28"/>
        </w:rPr>
        <w:t>42</w:t>
      </w:r>
    </w:p>
    <w:p w:rsidR="006D1D7F" w:rsidRDefault="006D1D7F" w:rsidP="00E21DDC">
      <w:pPr>
        <w:spacing w:line="240" w:lineRule="auto"/>
        <w:jc w:val="left"/>
        <w:rPr>
          <w:b/>
          <w:i/>
          <w:color w:val="333333"/>
          <w:szCs w:val="28"/>
          <w:shd w:val="clear" w:color="auto" w:fill="FFFFFF"/>
        </w:rPr>
      </w:pPr>
      <w:r w:rsidRPr="000013BD">
        <w:rPr>
          <w:szCs w:val="28"/>
        </w:rPr>
        <w:tab/>
      </w:r>
      <w:r w:rsidRPr="000013BD">
        <w:rPr>
          <w:szCs w:val="28"/>
        </w:rPr>
        <w:tab/>
      </w:r>
      <w:r w:rsidRPr="000013BD">
        <w:rPr>
          <w:szCs w:val="28"/>
        </w:rPr>
        <w:tab/>
      </w:r>
      <w:r w:rsidRPr="000013BD">
        <w:rPr>
          <w:szCs w:val="28"/>
        </w:rPr>
        <w:tab/>
      </w:r>
    </w:p>
    <w:p w:rsidR="006D1D7F" w:rsidRDefault="006D1D7F" w:rsidP="00E21DDC">
      <w:pPr>
        <w:spacing w:line="240" w:lineRule="auto"/>
        <w:jc w:val="right"/>
        <w:rPr>
          <w:b/>
          <w:i/>
          <w:color w:val="333333"/>
          <w:szCs w:val="28"/>
          <w:shd w:val="clear" w:color="auto" w:fill="FFFFFF"/>
        </w:rPr>
      </w:pPr>
      <w:r w:rsidRPr="00240F70">
        <w:rPr>
          <w:b/>
          <w:i/>
          <w:color w:val="333333"/>
          <w:szCs w:val="28"/>
          <w:shd w:val="clear" w:color="auto" w:fill="FFFFFF"/>
        </w:rPr>
        <w:t>Палійчук А.Л.</w:t>
      </w:r>
    </w:p>
    <w:p w:rsidR="006D1D7F" w:rsidRDefault="006D1D7F" w:rsidP="00E21DDC">
      <w:pPr>
        <w:spacing w:line="240" w:lineRule="auto"/>
        <w:jc w:val="right"/>
        <w:rPr>
          <w:b/>
          <w:i/>
          <w:color w:val="333333"/>
          <w:szCs w:val="28"/>
          <w:shd w:val="clear" w:color="auto" w:fill="FFFFFF"/>
        </w:rPr>
      </w:pPr>
      <w:r>
        <w:rPr>
          <w:b/>
          <w:i/>
          <w:color w:val="333333"/>
          <w:szCs w:val="28"/>
          <w:shd w:val="clear" w:color="auto" w:fill="FFFFFF"/>
        </w:rPr>
        <w:t xml:space="preserve">канд. філол. н., старший викладач </w:t>
      </w:r>
    </w:p>
    <w:p w:rsidR="006D1D7F" w:rsidRDefault="006D1D7F" w:rsidP="00E21DDC">
      <w:pPr>
        <w:spacing w:line="240" w:lineRule="auto"/>
        <w:jc w:val="right"/>
        <w:rPr>
          <w:b/>
          <w:i/>
          <w:color w:val="333333"/>
          <w:szCs w:val="28"/>
          <w:shd w:val="clear" w:color="auto" w:fill="FFFFFF"/>
        </w:rPr>
      </w:pPr>
      <w:r>
        <w:rPr>
          <w:b/>
          <w:i/>
          <w:color w:val="333333"/>
          <w:szCs w:val="28"/>
          <w:shd w:val="clear" w:color="auto" w:fill="FFFFFF"/>
        </w:rPr>
        <w:t>кафедри прикладної лінгвістики</w:t>
      </w:r>
    </w:p>
    <w:p w:rsidR="006D1D7F" w:rsidRDefault="006D1D7F" w:rsidP="00E21DDC">
      <w:pPr>
        <w:spacing w:line="240" w:lineRule="auto"/>
        <w:jc w:val="right"/>
        <w:rPr>
          <w:b/>
          <w:i/>
          <w:color w:val="333333"/>
          <w:szCs w:val="28"/>
          <w:shd w:val="clear" w:color="auto" w:fill="FFFFFF"/>
        </w:rPr>
      </w:pPr>
      <w:r>
        <w:rPr>
          <w:b/>
          <w:i/>
          <w:color w:val="333333"/>
          <w:szCs w:val="28"/>
          <w:shd w:val="clear" w:color="auto" w:fill="FFFFFF"/>
        </w:rPr>
        <w:t xml:space="preserve">Східноєвропейський національний </w:t>
      </w:r>
    </w:p>
    <w:p w:rsidR="006D1D7F" w:rsidRDefault="006D1D7F" w:rsidP="00E21DDC">
      <w:pPr>
        <w:spacing w:line="240" w:lineRule="auto"/>
        <w:jc w:val="right"/>
        <w:rPr>
          <w:b/>
          <w:i/>
          <w:color w:val="333333"/>
          <w:szCs w:val="28"/>
          <w:shd w:val="clear" w:color="auto" w:fill="FFFFFF"/>
        </w:rPr>
      </w:pPr>
      <w:r>
        <w:rPr>
          <w:b/>
          <w:i/>
          <w:color w:val="333333"/>
          <w:szCs w:val="28"/>
          <w:shd w:val="clear" w:color="auto" w:fill="FFFFFF"/>
        </w:rPr>
        <w:t>університет імені Лесі Українки</w:t>
      </w:r>
    </w:p>
    <w:p w:rsidR="006D1D7F" w:rsidRDefault="006D1D7F" w:rsidP="00F04EC7">
      <w:pPr>
        <w:pStyle w:val="title2"/>
        <w:numPr>
          <w:ilvl w:val="0"/>
          <w:numId w:val="0"/>
        </w:numPr>
        <w:ind w:left="720"/>
      </w:pPr>
    </w:p>
    <w:p w:rsidR="006D1D7F" w:rsidRDefault="006D1D7F" w:rsidP="00F04EC7">
      <w:pPr>
        <w:pStyle w:val="title2"/>
        <w:numPr>
          <w:ilvl w:val="0"/>
          <w:numId w:val="0"/>
        </w:numPr>
        <w:ind w:left="720"/>
      </w:pPr>
      <w:r w:rsidRPr="00D14D5F">
        <w:t xml:space="preserve">Когнітивне та комунікативно-прагматичне розуміння </w:t>
      </w:r>
      <w:bookmarkEnd w:id="0"/>
      <w:r>
        <w:t>інтимізації</w:t>
      </w:r>
    </w:p>
    <w:p w:rsidR="006D1D7F" w:rsidRDefault="006D1D7F" w:rsidP="00E21DDC">
      <w:pPr>
        <w:jc w:val="right"/>
        <w:rPr>
          <w:i/>
        </w:rPr>
      </w:pPr>
      <w:r w:rsidRPr="009356F1">
        <w:rPr>
          <w:i/>
        </w:rPr>
        <w:t>Роботу виконано на кафедр</w:t>
      </w:r>
      <w:r>
        <w:rPr>
          <w:i/>
        </w:rPr>
        <w:t xml:space="preserve">і прикладної лінгвістики Східноєвропейського національного університету </w:t>
      </w:r>
    </w:p>
    <w:p w:rsidR="006D1D7F" w:rsidRPr="009356F1" w:rsidRDefault="006D1D7F" w:rsidP="00E21DDC">
      <w:pPr>
        <w:jc w:val="right"/>
        <w:rPr>
          <w:i/>
        </w:rPr>
      </w:pPr>
      <w:r>
        <w:rPr>
          <w:i/>
        </w:rPr>
        <w:t>імені Лесі Українки</w:t>
      </w:r>
    </w:p>
    <w:p w:rsidR="006D1D7F" w:rsidRPr="00771F0D" w:rsidRDefault="006D1D7F" w:rsidP="00E21DDC">
      <w:pPr>
        <w:pStyle w:val="title2"/>
        <w:numPr>
          <w:ilvl w:val="0"/>
          <w:numId w:val="0"/>
        </w:numPr>
        <w:ind w:left="720"/>
        <w:jc w:val="right"/>
        <w:rPr>
          <w:lang w:val="uk-UA"/>
        </w:rPr>
      </w:pPr>
    </w:p>
    <w:p w:rsidR="006D1D7F" w:rsidRPr="00771F0D" w:rsidRDefault="006D1D7F" w:rsidP="00F04EC7">
      <w:pPr>
        <w:pStyle w:val="title2"/>
        <w:widowControl/>
        <w:numPr>
          <w:ilvl w:val="0"/>
          <w:numId w:val="0"/>
        </w:numPr>
        <w:ind w:firstLine="709"/>
        <w:rPr>
          <w:b w:val="0"/>
          <w:lang w:val="uk-UA"/>
        </w:rPr>
      </w:pPr>
    </w:p>
    <w:p w:rsidR="006D1D7F" w:rsidRDefault="006D1D7F" w:rsidP="00524630">
      <w:pPr>
        <w:pStyle w:val="Heading4"/>
        <w:ind w:firstLine="708"/>
        <w:jc w:val="both"/>
        <w:rPr>
          <w:b w:val="0"/>
          <w:sz w:val="24"/>
          <w:szCs w:val="24"/>
        </w:rPr>
      </w:pPr>
      <w:r w:rsidRPr="00524630">
        <w:rPr>
          <w:b w:val="0"/>
        </w:rPr>
        <w:t xml:space="preserve">Стаття представляє інтегрований когнітивний та комунікативно-прагматичний підхід до розуміння інтимізації у художньому дискурсі. Проаналізовано </w:t>
      </w:r>
      <w:r w:rsidRPr="00613176">
        <w:rPr>
          <w:b w:val="0"/>
        </w:rPr>
        <w:t>низку</w:t>
      </w:r>
      <w:r w:rsidRPr="00524630">
        <w:rPr>
          <w:b w:val="0"/>
        </w:rPr>
        <w:t xml:space="preserve"> існуючих визначень інтимізації з позицій </w:t>
      </w:r>
      <w:r>
        <w:rPr>
          <w:b w:val="0"/>
        </w:rPr>
        <w:t>дискурсивної лінгвістики</w:t>
      </w:r>
      <w:r w:rsidRPr="00524630">
        <w:rPr>
          <w:b w:val="0"/>
        </w:rPr>
        <w:t xml:space="preserve">. Здійснено аналіз концепту </w:t>
      </w:r>
      <w:r w:rsidRPr="00524630">
        <w:rPr>
          <w:b w:val="0"/>
          <w:sz w:val="24"/>
          <w:szCs w:val="24"/>
        </w:rPr>
        <w:t>ІНТИМІЗАЦІЯ / PROCESS/RESULT OF BEING INTIMATE</w:t>
      </w:r>
      <w:r>
        <w:rPr>
          <w:b w:val="0"/>
          <w:sz w:val="24"/>
          <w:szCs w:val="24"/>
        </w:rPr>
        <w:t>.</w:t>
      </w:r>
    </w:p>
    <w:p w:rsidR="006D1D7F" w:rsidRDefault="006D1D7F" w:rsidP="00524630">
      <w:r w:rsidRPr="00524630">
        <w:rPr>
          <w:b/>
        </w:rPr>
        <w:t xml:space="preserve">Ключові слова: </w:t>
      </w:r>
      <w:r w:rsidRPr="00524630">
        <w:t>дискурс,</w:t>
      </w:r>
      <w:r>
        <w:rPr>
          <w:b/>
        </w:rPr>
        <w:t xml:space="preserve"> </w:t>
      </w:r>
      <w:r>
        <w:t>інтимізація, комунікативна стратегія, концепт.</w:t>
      </w:r>
    </w:p>
    <w:p w:rsidR="006D1D7F" w:rsidRPr="00613176" w:rsidRDefault="006D1D7F" w:rsidP="00883E01">
      <w:pPr>
        <w:rPr>
          <w:lang w:val="ru-RU"/>
        </w:rPr>
      </w:pPr>
      <w:r w:rsidRPr="009A30D0">
        <w:t>Наукове бачення світу, побудова моделей і теорій – це продовження й поглиблення спостережень та переживань людини, що опановує світ і себе у світі. Інакше кажучи, наукове моделювання світу нерозривно пов’язане з іншими способами пізнання, і мова, будучи цілісною системою, що відображає світобачення, включає всі вербально зафіксовані значення. Мовна картина світу об’єктивно відображає світогляд носіїв певної культури, але людське відображення не є механічним, воно має творчий (а тому до певної міри суб’єктив</w:t>
      </w:r>
      <w:r>
        <w:t>ний) характер.</w:t>
      </w:r>
      <w:r w:rsidRPr="00883E01">
        <w:t xml:space="preserve"> </w:t>
      </w:r>
    </w:p>
    <w:p w:rsidR="006D1D7F" w:rsidRPr="009A30D0" w:rsidRDefault="006D1D7F" w:rsidP="00096192">
      <w:pPr>
        <w:suppressAutoHyphens/>
        <w:rPr>
          <w:szCs w:val="24"/>
        </w:rPr>
      </w:pPr>
      <w:r w:rsidRPr="003F10C7">
        <w:rPr>
          <w:rStyle w:val="postbody"/>
          <w:b/>
          <w:i/>
          <w:szCs w:val="28"/>
        </w:rPr>
        <w:t>Постановка наукової проблеми та її значення.</w:t>
      </w:r>
      <w:r>
        <w:rPr>
          <w:rStyle w:val="postbody"/>
          <w:szCs w:val="28"/>
        </w:rPr>
        <w:t xml:space="preserve"> </w:t>
      </w:r>
      <w:r w:rsidRPr="006F31D0">
        <w:rPr>
          <w:rStyle w:val="postbody"/>
          <w:szCs w:val="28"/>
        </w:rPr>
        <w:t xml:space="preserve">Концепція інтимізації народилася під впливом культурологічних ідей  Ю.М. Лотмана </w:t>
      </w:r>
      <w:r w:rsidRPr="00C11E44">
        <w:rPr>
          <w:rStyle w:val="postbody"/>
          <w:szCs w:val="28"/>
        </w:rPr>
        <w:t>[5]</w:t>
      </w:r>
      <w:r>
        <w:rPr>
          <w:rStyle w:val="postbody"/>
          <w:szCs w:val="28"/>
        </w:rPr>
        <w:t xml:space="preserve"> та М.М. </w:t>
      </w:r>
      <w:r w:rsidRPr="006F31D0">
        <w:rPr>
          <w:rStyle w:val="postbody"/>
          <w:szCs w:val="28"/>
        </w:rPr>
        <w:t xml:space="preserve">Бахтіна </w:t>
      </w:r>
      <w:r w:rsidRPr="00C11E44">
        <w:rPr>
          <w:rStyle w:val="postbody"/>
          <w:szCs w:val="28"/>
        </w:rPr>
        <w:t>[1]</w:t>
      </w:r>
      <w:r w:rsidRPr="006F31D0">
        <w:rPr>
          <w:rStyle w:val="postbody"/>
          <w:szCs w:val="28"/>
        </w:rPr>
        <w:t xml:space="preserve"> як механізм протилежний об’єктивізації. Чужа свідомість (свідомість адресанта) безпосередньо впливає на процес </w:t>
      </w:r>
      <w:r>
        <w:rPr>
          <w:rStyle w:val="postbody"/>
          <w:szCs w:val="28"/>
        </w:rPr>
        <w:t>сприйняття художньої</w:t>
      </w:r>
      <w:r w:rsidRPr="006F31D0">
        <w:rPr>
          <w:rStyle w:val="postbody"/>
          <w:szCs w:val="28"/>
        </w:rPr>
        <w:t xml:space="preserve"> інформації адресатом і, в свою чергу, піддається його впливу</w:t>
      </w:r>
      <w:r>
        <w:rPr>
          <w:rStyle w:val="postbody"/>
          <w:szCs w:val="28"/>
        </w:rPr>
        <w:t>, сприяючи їх взаємному зближенню</w:t>
      </w:r>
      <w:r w:rsidRPr="006F31D0">
        <w:rPr>
          <w:rStyle w:val="postbody"/>
          <w:szCs w:val="28"/>
        </w:rPr>
        <w:t xml:space="preserve">. </w:t>
      </w:r>
      <w:r>
        <w:rPr>
          <w:rStyle w:val="postbody"/>
          <w:szCs w:val="28"/>
        </w:rPr>
        <w:t>Проте, б</w:t>
      </w:r>
      <w:r w:rsidRPr="009A30D0">
        <w:t xml:space="preserve">удь-яка спроба </w:t>
      </w:r>
      <w:r>
        <w:t>конкретизувати визначення</w:t>
      </w:r>
      <w:r w:rsidRPr="009A30D0">
        <w:t xml:space="preserve"> </w:t>
      </w:r>
      <w:r>
        <w:rPr>
          <w:szCs w:val="28"/>
        </w:rPr>
        <w:t>інтимізації з позицій дискурсивної лінгвістики</w:t>
      </w:r>
      <w:r w:rsidRPr="00F04EC7">
        <w:rPr>
          <w:szCs w:val="28"/>
        </w:rPr>
        <w:t xml:space="preserve"> </w:t>
      </w:r>
      <w:r w:rsidRPr="009A30D0">
        <w:t xml:space="preserve">призводить до усвідомлення факту існування цілої низки суміжних </w:t>
      </w:r>
      <w:r>
        <w:t>понять</w:t>
      </w:r>
      <w:r w:rsidRPr="009A30D0">
        <w:t xml:space="preserve">, що, в свою чергу, викликають нечіткість та неоднозначність </w:t>
      </w:r>
      <w:r>
        <w:t xml:space="preserve">самого </w:t>
      </w:r>
      <w:r w:rsidRPr="009A30D0">
        <w:t>трактування</w:t>
      </w:r>
      <w:r w:rsidRPr="009A30D0">
        <w:rPr>
          <w:szCs w:val="24"/>
        </w:rPr>
        <w:t>.</w:t>
      </w:r>
    </w:p>
    <w:p w:rsidR="006D1D7F" w:rsidRPr="009A30D0" w:rsidRDefault="006D1D7F" w:rsidP="00F04EC7">
      <w:pPr>
        <w:rPr>
          <w:szCs w:val="28"/>
        </w:rPr>
      </w:pPr>
      <w:r w:rsidRPr="003F10C7">
        <w:rPr>
          <w:b/>
          <w:i/>
          <w:szCs w:val="28"/>
        </w:rPr>
        <w:t>Мета та завдання.</w:t>
      </w:r>
      <w:r>
        <w:rPr>
          <w:szCs w:val="28"/>
        </w:rPr>
        <w:t xml:space="preserve"> </w:t>
      </w:r>
      <w:r w:rsidRPr="009A30D0">
        <w:rPr>
          <w:szCs w:val="28"/>
        </w:rPr>
        <w:t xml:space="preserve">Саме тому ми вважаємо за доцільне спочатку визначити концепт-поняття </w:t>
      </w:r>
      <w:r w:rsidRPr="00066484">
        <w:rPr>
          <w:sz w:val="24"/>
          <w:szCs w:val="24"/>
        </w:rPr>
        <w:t>ІНТИМІЗАЦІЯ</w:t>
      </w:r>
      <w:r w:rsidRPr="009A30D0">
        <w:rPr>
          <w:szCs w:val="28"/>
        </w:rPr>
        <w:t xml:space="preserve"> в межах наївної картини світу і лише потім проаналізувати його існуючі наукові тлумачення. Такий інтегрований підхід дозволяє більш об’єктивно встановити зміст </w:t>
      </w:r>
      <w:r>
        <w:rPr>
          <w:szCs w:val="28"/>
        </w:rPr>
        <w:t>самого поняття</w:t>
      </w:r>
      <w:r w:rsidRPr="009A30D0">
        <w:rPr>
          <w:szCs w:val="28"/>
        </w:rPr>
        <w:t>.</w:t>
      </w:r>
    </w:p>
    <w:p w:rsidR="006D1D7F" w:rsidRDefault="006D1D7F" w:rsidP="00B9133C">
      <w:pPr>
        <w:rPr>
          <w:rStyle w:val="apple-style-span"/>
          <w:color w:val="000000"/>
          <w:szCs w:val="28"/>
        </w:rPr>
      </w:pPr>
      <w:r w:rsidRPr="003F10C7">
        <w:rPr>
          <w:b/>
          <w:i/>
          <w:szCs w:val="28"/>
        </w:rPr>
        <w:t>Виклад основного матеріалу.</w:t>
      </w:r>
      <w:r>
        <w:rPr>
          <w:szCs w:val="28"/>
        </w:rPr>
        <w:t xml:space="preserve"> </w:t>
      </w:r>
      <w:r w:rsidRPr="009A30D0">
        <w:rPr>
          <w:szCs w:val="28"/>
        </w:rPr>
        <w:t>Ін</w:t>
      </w:r>
      <w:r w:rsidRPr="009A30D0">
        <w:rPr>
          <w:rStyle w:val="apple-style-span"/>
          <w:color w:val="000000"/>
          <w:szCs w:val="28"/>
        </w:rPr>
        <w:t xml:space="preserve">тенсивний розвиток когнітивної лінгвістики, теоретичне осмислення поняття “концепт” і типології концептів привело дослідників до розуміння того, що концепт </w:t>
      </w:r>
      <w:r>
        <w:rPr>
          <w:rStyle w:val="apple-style-span"/>
          <w:color w:val="000000"/>
          <w:szCs w:val="28"/>
        </w:rPr>
        <w:t xml:space="preserve">все ж </w:t>
      </w:r>
      <w:r w:rsidRPr="009A30D0">
        <w:rPr>
          <w:rStyle w:val="apple-style-span"/>
          <w:color w:val="000000"/>
          <w:szCs w:val="28"/>
        </w:rPr>
        <w:t>є парасольковим терміном, який об’єднує в собі різні види ментальних явищ, функцією яких є структурування знань у свідомості людин</w:t>
      </w:r>
      <w:r>
        <w:rPr>
          <w:rStyle w:val="apple-style-span"/>
          <w:color w:val="000000"/>
          <w:szCs w:val="28"/>
        </w:rPr>
        <w:t xml:space="preserve">и. </w:t>
      </w:r>
      <w:r>
        <w:rPr>
          <w:szCs w:val="28"/>
        </w:rPr>
        <w:t>Б</w:t>
      </w:r>
      <w:r w:rsidRPr="009A30D0">
        <w:rPr>
          <w:szCs w:val="28"/>
        </w:rPr>
        <w:t>еручи за основу аналіз робіт М.В. Нікітіна і О.С. Кубрякової, здійснений у статті С.А. Жаботинської, вважаємо, що значення є концепт, зафіксований знаком, або квант інформації, підвед</w:t>
      </w:r>
      <w:r>
        <w:rPr>
          <w:szCs w:val="28"/>
        </w:rPr>
        <w:t>ений під тіло знака</w:t>
      </w:r>
      <w:r w:rsidRPr="009A30D0">
        <w:rPr>
          <w:szCs w:val="28"/>
        </w:rPr>
        <w:t>.</w:t>
      </w:r>
      <w:r>
        <w:rPr>
          <w:szCs w:val="28"/>
        </w:rPr>
        <w:t xml:space="preserve"> </w:t>
      </w:r>
      <w:r w:rsidRPr="009A30D0">
        <w:rPr>
          <w:rStyle w:val="apple-style-span"/>
          <w:color w:val="000000"/>
          <w:szCs w:val="28"/>
        </w:rPr>
        <w:t>Спільним є розуміння концептів як одиниць мислення, які за своїм змістом і організацією суттєво відрізняються, але при цьому зберігають свою основну функцію – структурують знання і виступають одиницями мисленнєвого процесу. Таким чином, концепт є гіперонімом для цілої низки сутностей (образ, схема дій</w:t>
      </w:r>
      <w:r>
        <w:rPr>
          <w:rStyle w:val="apple-style-span"/>
          <w:color w:val="000000"/>
          <w:szCs w:val="28"/>
        </w:rPr>
        <w:t xml:space="preserve">, гештальт, поняття) </w:t>
      </w:r>
      <w:r w:rsidRPr="00C11E44">
        <w:rPr>
          <w:rStyle w:val="apple-style-span"/>
          <w:color w:val="000000"/>
          <w:szCs w:val="28"/>
        </w:rPr>
        <w:t>[3, 254-255].</w:t>
      </w:r>
      <w:r w:rsidRPr="009A30D0">
        <w:rPr>
          <w:rStyle w:val="apple-style-span"/>
          <w:color w:val="000000"/>
          <w:szCs w:val="28"/>
        </w:rPr>
        <w:t xml:space="preserve"> </w:t>
      </w:r>
    </w:p>
    <w:p w:rsidR="006D1D7F" w:rsidRPr="00300182" w:rsidRDefault="006D1D7F" w:rsidP="00300182">
      <w:pPr>
        <w:pStyle w:val="NormalWeb"/>
        <w:spacing w:before="0" w:beforeAutospacing="0" w:after="0" w:afterAutospacing="0" w:line="360" w:lineRule="auto"/>
        <w:rPr>
          <w:iCs/>
          <w:color w:val="000000"/>
          <w:szCs w:val="28"/>
        </w:rPr>
      </w:pPr>
      <w:r w:rsidRPr="009A30D0">
        <w:rPr>
          <w:rStyle w:val="apple-style-span"/>
          <w:color w:val="000000"/>
          <w:szCs w:val="28"/>
        </w:rPr>
        <w:t>Тип</w:t>
      </w:r>
      <w:r>
        <w:rPr>
          <w:rStyle w:val="apple-style-span"/>
          <w:color w:val="000000"/>
          <w:szCs w:val="28"/>
        </w:rPr>
        <w:t xml:space="preserve">и знань, </w:t>
      </w:r>
      <w:r w:rsidRPr="009A30D0">
        <w:rPr>
          <w:rStyle w:val="apple-style-span"/>
          <w:color w:val="000000"/>
          <w:szCs w:val="28"/>
        </w:rPr>
        <w:t>які передають концепти, – різняться</w:t>
      </w:r>
      <w:r>
        <w:rPr>
          <w:rStyle w:val="apple-style-span"/>
          <w:color w:val="000000"/>
          <w:szCs w:val="28"/>
        </w:rPr>
        <w:t xml:space="preserve">, тому, </w:t>
      </w:r>
      <w:r w:rsidRPr="009A30D0">
        <w:rPr>
          <w:rStyle w:val="apple-style-span"/>
          <w:color w:val="000000"/>
          <w:szCs w:val="28"/>
        </w:rPr>
        <w:t xml:space="preserve">на думку З.Д. Попової та Й.А. Стєрніна, </w:t>
      </w:r>
      <w:r>
        <w:rPr>
          <w:rStyle w:val="apple-style-span"/>
          <w:color w:val="000000"/>
          <w:szCs w:val="28"/>
        </w:rPr>
        <w:t xml:space="preserve">типологія концептів </w:t>
      </w:r>
      <w:r w:rsidRPr="009A30D0">
        <w:rPr>
          <w:rStyle w:val="apple-style-span"/>
          <w:color w:val="000000"/>
          <w:szCs w:val="28"/>
        </w:rPr>
        <w:t xml:space="preserve">є </w:t>
      </w:r>
      <w:r>
        <w:rPr>
          <w:rStyle w:val="apple-style-span"/>
          <w:color w:val="000000"/>
          <w:szCs w:val="28"/>
        </w:rPr>
        <w:t xml:space="preserve">не лише </w:t>
      </w:r>
      <w:r w:rsidRPr="009A30D0">
        <w:rPr>
          <w:rStyle w:val="apple-style-span"/>
          <w:color w:val="000000"/>
          <w:szCs w:val="28"/>
        </w:rPr>
        <w:t>можливою</w:t>
      </w:r>
      <w:r>
        <w:rPr>
          <w:rStyle w:val="apple-style-span"/>
          <w:color w:val="000000"/>
          <w:szCs w:val="28"/>
        </w:rPr>
        <w:t>, а</w:t>
      </w:r>
      <w:r w:rsidRPr="009A30D0">
        <w:rPr>
          <w:rStyle w:val="apple-style-span"/>
          <w:color w:val="000000"/>
          <w:szCs w:val="28"/>
        </w:rPr>
        <w:t xml:space="preserve"> і необхідною. На думку дослідників, концепти можна класифікувати за різними ознаками, кожна з яких буде відображати “когнітивну реальність”, але найбільш важливими критеріями типології виступають тип знання та відображення дійсності, яке вони закріплюють, оскільки саме від цього залежать методи виділення та опису концептів.</w:t>
      </w:r>
      <w:r>
        <w:rPr>
          <w:rStyle w:val="Emphasis"/>
          <w:i w:val="0"/>
          <w:iCs/>
          <w:color w:val="000000"/>
          <w:szCs w:val="28"/>
        </w:rPr>
        <w:t xml:space="preserve"> </w:t>
      </w:r>
      <w:r w:rsidRPr="00EC3261">
        <w:rPr>
          <w:rStyle w:val="Emphasis"/>
          <w:i w:val="0"/>
          <w:iCs/>
          <w:color w:val="000000"/>
          <w:szCs w:val="28"/>
        </w:rPr>
        <w:t>К</w:t>
      </w:r>
      <w:r w:rsidRPr="00EC3261">
        <w:rPr>
          <w:color w:val="000000"/>
          <w:szCs w:val="28"/>
        </w:rPr>
        <w:t>онцепт-поняття</w:t>
      </w:r>
      <w:r w:rsidRPr="009A30D0">
        <w:rPr>
          <w:color w:val="000000"/>
          <w:szCs w:val="28"/>
        </w:rPr>
        <w:t xml:space="preserve"> відображає найбільш загальні ознаки предмета чи явища і є результатом їх раціонального відображення й осмислення. Концепти-поняття формуються в мисленні переважно як відображення наукової та виробничої сфер діяльності (термінологія). Багато з понять фактично створюють лінгвісти, перед якими постає завдання дати слову дефініцію  </w:t>
      </w:r>
      <w:r w:rsidRPr="00C11E44">
        <w:rPr>
          <w:color w:val="000000"/>
          <w:szCs w:val="28"/>
        </w:rPr>
        <w:t>[7, 72–73].</w:t>
      </w:r>
      <w:r w:rsidRPr="009A30D0">
        <w:rPr>
          <w:color w:val="000000"/>
          <w:szCs w:val="28"/>
        </w:rPr>
        <w:t xml:space="preserve"> Отже, </w:t>
      </w:r>
      <w:r w:rsidRPr="00066484">
        <w:rPr>
          <w:color w:val="000000"/>
          <w:sz w:val="24"/>
        </w:rPr>
        <w:t>ІНТИМІЗАЦІЯ</w:t>
      </w:r>
      <w:r w:rsidRPr="009A30D0">
        <w:rPr>
          <w:color w:val="000000"/>
          <w:szCs w:val="28"/>
        </w:rPr>
        <w:t xml:space="preserve"> є номінальним, абстрактним, універсальним концептом-поняттям.</w:t>
      </w:r>
    </w:p>
    <w:p w:rsidR="006D1D7F" w:rsidRDefault="006D1D7F" w:rsidP="00F04EC7">
      <w:pPr>
        <w:rPr>
          <w:szCs w:val="28"/>
        </w:rPr>
      </w:pPr>
      <w:r w:rsidRPr="009A30D0">
        <w:rPr>
          <w:szCs w:val="28"/>
        </w:rPr>
        <w:t>А.М. Приходько вважає, що лексична об’єктивація концепту є сферою засобів, що фор</w:t>
      </w:r>
      <w:r w:rsidRPr="009A30D0">
        <w:rPr>
          <w:szCs w:val="28"/>
        </w:rPr>
        <w:softHyphen/>
        <w:t>мують відповідні когнітивно-семантичні простори, тобто тим значеннєвим суб</w:t>
      </w:r>
      <w:r w:rsidRPr="009A30D0">
        <w:rPr>
          <w:szCs w:val="28"/>
        </w:rPr>
        <w:softHyphen/>
        <w:t>стратом, який слугує посередником між планом змісту і планом вираження кон</w:t>
      </w:r>
      <w:r w:rsidRPr="009A30D0">
        <w:rPr>
          <w:szCs w:val="28"/>
        </w:rPr>
        <w:softHyphen/>
        <w:t xml:space="preserve">цепту. Основна одиниця цього рівня – лексичний знак </w:t>
      </w:r>
      <w:r w:rsidRPr="00C11E44">
        <w:rPr>
          <w:szCs w:val="28"/>
        </w:rPr>
        <w:t>[8, 111].</w:t>
      </w:r>
      <w:r w:rsidRPr="009A30D0">
        <w:rPr>
          <w:szCs w:val="28"/>
        </w:rPr>
        <w:t xml:space="preserve"> Лексична об’єктивація концепту є основним і найбільш продуктивним прийомом його реалізації, а точніше – присвоєння йому (прототипового) імені. Отже, опис концепту містить велику кількість процедур і, зокрема, – дефінування (виділення ознак концепту за словниковими дефініціями) </w:t>
      </w:r>
      <w:r w:rsidRPr="00C11E44">
        <w:rPr>
          <w:szCs w:val="28"/>
        </w:rPr>
        <w:t>[6, 31].</w:t>
      </w:r>
      <w:r w:rsidRPr="009A30D0">
        <w:rPr>
          <w:szCs w:val="28"/>
        </w:rPr>
        <w:t xml:space="preserve"> </w:t>
      </w:r>
    </w:p>
    <w:p w:rsidR="006D1D7F" w:rsidRDefault="006D1D7F" w:rsidP="00F04EC7">
      <w:pPr>
        <w:rPr>
          <w:szCs w:val="28"/>
        </w:rPr>
      </w:pPr>
      <w:r w:rsidRPr="009A30D0">
        <w:rPr>
          <w:szCs w:val="28"/>
        </w:rPr>
        <w:t xml:space="preserve">У найширшому розумінні, структуру концепту можна представити як коло, центром якого є основне поняття, ядро концепту, а на периферії знаходиться все те, що додано культурою, традиціями, народним і особистим досвідом. </w:t>
      </w:r>
      <w:r>
        <w:rPr>
          <w:szCs w:val="28"/>
        </w:rPr>
        <w:t>Я</w:t>
      </w:r>
      <w:r w:rsidRPr="009A30D0">
        <w:rPr>
          <w:szCs w:val="28"/>
        </w:rPr>
        <w:t>дро – це словесне значення тієї чи іншої лексеми, представлене гіперсемою / гіперсемами – семантичним компонентом вищого порядку, що організує навколо себе розгортання семантичного поля. Центр поля складається з одиниць, що мають інтегральне, спільне з ядром диференційне значення. Периферія поля включає найбільш віддалені від ядра одиниці, спільне родове значення яких належить до потенційної або ймовірнісної семантики</w:t>
      </w:r>
      <w:r>
        <w:rPr>
          <w:szCs w:val="28"/>
        </w:rPr>
        <w:t xml:space="preserve"> </w:t>
      </w:r>
      <w:r w:rsidRPr="00C11E44">
        <w:rPr>
          <w:szCs w:val="28"/>
        </w:rPr>
        <w:t>[9, 15].</w:t>
      </w:r>
    </w:p>
    <w:p w:rsidR="006D1D7F" w:rsidRPr="00575236" w:rsidRDefault="006D1D7F" w:rsidP="00575236">
      <w:pPr>
        <w:rPr>
          <w:szCs w:val="28"/>
        </w:rPr>
      </w:pPr>
      <w:r w:rsidRPr="009A30D0">
        <w:rPr>
          <w:szCs w:val="28"/>
        </w:rPr>
        <w:t>Вербальне розмаїття в аранжуванні концепту – це його пред</w:t>
      </w:r>
      <w:r w:rsidRPr="009A30D0">
        <w:rPr>
          <w:szCs w:val="28"/>
        </w:rPr>
        <w:softHyphen/>
        <w:t>ставленість у плані вираження цілою низкою синонімів, тематичних рядів і лек</w:t>
      </w:r>
      <w:r w:rsidRPr="009A30D0">
        <w:rPr>
          <w:szCs w:val="28"/>
        </w:rPr>
        <w:softHyphen/>
        <w:t xml:space="preserve">сико-семантичних полів </w:t>
      </w:r>
      <w:r w:rsidRPr="00C11E44">
        <w:rPr>
          <w:szCs w:val="28"/>
        </w:rPr>
        <w:t>[8, 125].</w:t>
      </w:r>
      <w:r w:rsidRPr="009A30D0">
        <w:rPr>
          <w:szCs w:val="28"/>
        </w:rPr>
        <w:t xml:space="preserve"> Власне, матеріали тлумачних словників пропонують дослідникові великі можливості в плані розкриття змісту концепту, у вияві с</w:t>
      </w:r>
      <w:r>
        <w:rPr>
          <w:szCs w:val="28"/>
        </w:rPr>
        <w:t>пецифіки його мовного вираження</w:t>
      </w:r>
      <w:r w:rsidRPr="009A30D0">
        <w:rPr>
          <w:szCs w:val="28"/>
        </w:rPr>
        <w:t xml:space="preserve">. </w:t>
      </w:r>
      <w:r w:rsidRPr="009A30D0">
        <w:rPr>
          <w:color w:val="000000"/>
          <w:szCs w:val="28"/>
        </w:rPr>
        <w:t xml:space="preserve">Хоча переважна більшість концептів номінуються лексичним шляхом, А.М. Приходько зазначає можливість синтаксичної та фразеологічної номінації, до того ж дослідник фіксує схильність деяких концептів до ад’єктивного втілення </w:t>
      </w:r>
      <w:r w:rsidRPr="00C11E44">
        <w:rPr>
          <w:color w:val="000000"/>
          <w:szCs w:val="28"/>
        </w:rPr>
        <w:t>[8, 107].</w:t>
      </w:r>
    </w:p>
    <w:p w:rsidR="006D1D7F" w:rsidRPr="009A30D0" w:rsidRDefault="006D1D7F" w:rsidP="00F04EC7">
      <w:pPr>
        <w:pStyle w:val="NormalWeb"/>
        <w:spacing w:before="0" w:beforeAutospacing="0" w:after="0" w:afterAutospacing="0" w:line="360" w:lineRule="auto"/>
        <w:rPr>
          <w:szCs w:val="28"/>
        </w:rPr>
      </w:pPr>
      <w:r w:rsidRPr="009A30D0">
        <w:rPr>
          <w:szCs w:val="28"/>
        </w:rPr>
        <w:t xml:space="preserve">Оскільки в сучасній англійській мові, в жодному англомовному словнику (опрацьовано 16 джерел) немає слова, яке було б відповідником українському слову </w:t>
      </w:r>
      <w:r w:rsidRPr="00066484">
        <w:rPr>
          <w:sz w:val="24"/>
        </w:rPr>
        <w:t>ІНТИМІЗАЦІЯ</w:t>
      </w:r>
      <w:r w:rsidRPr="009A30D0">
        <w:rPr>
          <w:szCs w:val="28"/>
        </w:rPr>
        <w:t xml:space="preserve">, спробуємо визначити його через прикметник </w:t>
      </w:r>
      <w:r w:rsidRPr="00066484">
        <w:rPr>
          <w:sz w:val="24"/>
        </w:rPr>
        <w:t>INTIMATE</w:t>
      </w:r>
      <w:r w:rsidRPr="009A30D0">
        <w:rPr>
          <w:szCs w:val="28"/>
        </w:rPr>
        <w:t xml:space="preserve">, наявний у таких визнаних англомовних словниках, як Concise Oxford Dictionary, Merriam-Webster`s English Dictionary, Collin`s English Dictionary і Roget`s Thesaurus </w:t>
      </w:r>
      <w:r w:rsidRPr="00C11E44">
        <w:rPr>
          <w:szCs w:val="28"/>
        </w:rPr>
        <w:t>[10; 11; 12; 13],</w:t>
      </w:r>
      <w:r w:rsidRPr="009A30D0">
        <w:rPr>
          <w:szCs w:val="28"/>
        </w:rPr>
        <w:t xml:space="preserve"> тлумачення у Concise Oxford Dictionary – найширше і вміщує всі наявні в розглянутих словниках дефініції прикметника </w:t>
      </w:r>
      <w:r w:rsidRPr="00066484">
        <w:rPr>
          <w:sz w:val="24"/>
        </w:rPr>
        <w:t>INTIMATE</w:t>
      </w:r>
      <w:r w:rsidRPr="009A30D0">
        <w:rPr>
          <w:szCs w:val="28"/>
        </w:rPr>
        <w:t xml:space="preserve">. </w:t>
      </w:r>
    </w:p>
    <w:p w:rsidR="006D1D7F" w:rsidRPr="009A30D0" w:rsidRDefault="006D1D7F" w:rsidP="00F04EC7">
      <w:pPr>
        <w:rPr>
          <w:szCs w:val="28"/>
        </w:rPr>
      </w:pPr>
      <w:r>
        <w:rPr>
          <w:szCs w:val="28"/>
        </w:rPr>
        <w:t>Попередньо визначивши інтимізацію</w:t>
      </w:r>
      <w:r w:rsidRPr="0023781E">
        <w:rPr>
          <w:szCs w:val="28"/>
        </w:rPr>
        <w:t xml:space="preserve"> </w:t>
      </w:r>
      <w:r>
        <w:rPr>
          <w:szCs w:val="28"/>
        </w:rPr>
        <w:t xml:space="preserve">як </w:t>
      </w:r>
      <w:r w:rsidRPr="00C03267">
        <w:rPr>
          <w:sz w:val="24"/>
          <w:szCs w:val="24"/>
          <w:lang w:val="en-US"/>
        </w:rPr>
        <w:t>PROCESS</w:t>
      </w:r>
      <w:r w:rsidRPr="00C03267">
        <w:rPr>
          <w:sz w:val="24"/>
          <w:szCs w:val="24"/>
        </w:rPr>
        <w:t xml:space="preserve"> </w:t>
      </w:r>
      <w:r w:rsidRPr="00C03267">
        <w:rPr>
          <w:sz w:val="24"/>
          <w:szCs w:val="24"/>
          <w:lang w:val="en-US"/>
        </w:rPr>
        <w:t>AND</w:t>
      </w:r>
      <w:r w:rsidRPr="00C03267">
        <w:rPr>
          <w:sz w:val="24"/>
          <w:szCs w:val="24"/>
        </w:rPr>
        <w:t xml:space="preserve"> </w:t>
      </w:r>
      <w:r w:rsidRPr="00C03267">
        <w:rPr>
          <w:sz w:val="24"/>
          <w:szCs w:val="24"/>
          <w:lang w:val="en-US"/>
        </w:rPr>
        <w:t>RESULT</w:t>
      </w:r>
      <w:r w:rsidRPr="00C03267">
        <w:rPr>
          <w:szCs w:val="28"/>
        </w:rPr>
        <w:t xml:space="preserve"> </w:t>
      </w:r>
      <w:r w:rsidRPr="00A651DF">
        <w:rPr>
          <w:sz w:val="24"/>
          <w:szCs w:val="24"/>
        </w:rPr>
        <w:t>OF BEING INTIMATE</w:t>
      </w:r>
      <w:r>
        <w:rPr>
          <w:szCs w:val="28"/>
        </w:rPr>
        <w:t xml:space="preserve">, </w:t>
      </w:r>
      <w:r w:rsidRPr="009A30D0">
        <w:rPr>
          <w:szCs w:val="28"/>
        </w:rPr>
        <w:t xml:space="preserve">вважаємо релевантним аналіз концепту </w:t>
      </w:r>
      <w:r w:rsidRPr="00A651DF">
        <w:rPr>
          <w:sz w:val="24"/>
          <w:szCs w:val="24"/>
        </w:rPr>
        <w:t xml:space="preserve">ІНТИМІЗАЦІЯ </w:t>
      </w:r>
      <w:r w:rsidRPr="009A30D0">
        <w:rPr>
          <w:szCs w:val="28"/>
        </w:rPr>
        <w:t xml:space="preserve">через лексему </w:t>
      </w:r>
      <w:r w:rsidRPr="00A651DF">
        <w:rPr>
          <w:sz w:val="24"/>
          <w:szCs w:val="24"/>
        </w:rPr>
        <w:t>INTIMATE</w:t>
      </w:r>
      <w:r w:rsidRPr="009A30D0">
        <w:rPr>
          <w:szCs w:val="28"/>
        </w:rPr>
        <w:t>.</w:t>
      </w:r>
    </w:p>
    <w:p w:rsidR="006D1D7F" w:rsidRPr="009A30D0" w:rsidRDefault="006D1D7F" w:rsidP="00F04EC7">
      <w:pPr>
        <w:rPr>
          <w:szCs w:val="28"/>
        </w:rPr>
      </w:pPr>
    </w:p>
    <w:p w:rsidR="006D1D7F" w:rsidRPr="009A30D0" w:rsidRDefault="006D1D7F" w:rsidP="00F04EC7">
      <w:pPr>
        <w:pStyle w:val="Heading4"/>
      </w:pPr>
      <w:r w:rsidRPr="009A30D0">
        <w:object w:dxaOrig="3929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75.75pt" o:ole="">
            <v:imagedata r:id="rId7" o:title=""/>
            <o:lock v:ext="edit" aspectratio="f"/>
          </v:shape>
          <o:OLEObject Type="Embed" ProgID="Visio.Drawing.11" ShapeID="_x0000_i1025" DrawAspect="Content" ObjectID="_1426333833" r:id="rId8"/>
        </w:object>
      </w:r>
    </w:p>
    <w:p w:rsidR="006D1D7F" w:rsidRDefault="006D1D7F" w:rsidP="00F04EC7">
      <w:pPr>
        <w:pStyle w:val="Heading4"/>
      </w:pPr>
      <w:r>
        <w:t>Рис. 1.</w:t>
      </w:r>
      <w:r w:rsidRPr="009A30D0">
        <w:t xml:space="preserve"> </w:t>
      </w:r>
      <w:r w:rsidRPr="00A651DF">
        <w:rPr>
          <w:sz w:val="24"/>
          <w:szCs w:val="24"/>
        </w:rPr>
        <w:t>INTIMIZATION</w:t>
      </w:r>
      <w:r w:rsidRPr="009A30D0">
        <w:t xml:space="preserve"> as a Process and as a Result</w:t>
      </w:r>
    </w:p>
    <w:p w:rsidR="006D1D7F" w:rsidRPr="009A30D0" w:rsidRDefault="006D1D7F" w:rsidP="00F04EC7">
      <w:pPr>
        <w:rPr>
          <w:b/>
          <w:szCs w:val="28"/>
        </w:rPr>
      </w:pPr>
    </w:p>
    <w:p w:rsidR="006D1D7F" w:rsidRPr="009A30D0" w:rsidRDefault="006D1D7F" w:rsidP="00F04EC7">
      <w:pPr>
        <w:rPr>
          <w:szCs w:val="28"/>
        </w:rPr>
      </w:pPr>
      <w:r w:rsidRPr="009A30D0">
        <w:rPr>
          <w:szCs w:val="28"/>
        </w:rPr>
        <w:t xml:space="preserve">У Concise Oxford Dictionary є такі тлумачення прикметника </w:t>
      </w:r>
      <w:r w:rsidRPr="009A30D0">
        <w:rPr>
          <w:b/>
          <w:szCs w:val="28"/>
        </w:rPr>
        <w:t xml:space="preserve">intimate </w:t>
      </w:r>
      <w:r w:rsidRPr="00C11E44">
        <w:rPr>
          <w:szCs w:val="28"/>
        </w:rPr>
        <w:t>[</w:t>
      </w:r>
      <w:r>
        <w:rPr>
          <w:szCs w:val="28"/>
        </w:rPr>
        <w:t>11</w:t>
      </w:r>
      <w:r w:rsidRPr="009A30D0">
        <w:rPr>
          <w:szCs w:val="28"/>
        </w:rPr>
        <w:t>]:</w:t>
      </w:r>
    </w:p>
    <w:p w:rsidR="006D1D7F" w:rsidRPr="00771F0D" w:rsidRDefault="006D1D7F" w:rsidP="00F04EC7">
      <w:pPr>
        <w:pStyle w:val="ListParagraph"/>
        <w:widowControl/>
        <w:numPr>
          <w:ilvl w:val="0"/>
          <w:numId w:val="2"/>
        </w:numPr>
        <w:tabs>
          <w:tab w:val="left" w:pos="993"/>
        </w:tabs>
        <w:autoSpaceDE/>
        <w:adjustRightInd/>
        <w:spacing w:line="360" w:lineRule="auto"/>
        <w:ind w:left="0" w:firstLine="709"/>
        <w:rPr>
          <w:szCs w:val="28"/>
          <w:lang w:val="en-US"/>
        </w:rPr>
      </w:pPr>
      <w:r w:rsidRPr="00771F0D">
        <w:rPr>
          <w:szCs w:val="28"/>
          <w:lang w:val="en-US"/>
        </w:rPr>
        <w:t>associated in close personal relations</w:t>
      </w:r>
      <w:r w:rsidRPr="00771F0D">
        <w:rPr>
          <w:rStyle w:val="ital-inline"/>
          <w:szCs w:val="28"/>
          <w:lang w:val="en-US"/>
        </w:rPr>
        <w:t xml:space="preserve"> / </w:t>
      </w:r>
      <w:r w:rsidRPr="009A30D0">
        <w:rPr>
          <w:rStyle w:val="ital-inline"/>
          <w:szCs w:val="28"/>
        </w:rPr>
        <w:t>пов</w:t>
      </w:r>
      <w:r w:rsidRPr="00771F0D">
        <w:rPr>
          <w:rStyle w:val="ital-inline"/>
          <w:szCs w:val="28"/>
          <w:lang w:val="en-US"/>
        </w:rPr>
        <w:t>’</w:t>
      </w:r>
      <w:r w:rsidRPr="009A30D0">
        <w:rPr>
          <w:rStyle w:val="ital-inline"/>
          <w:szCs w:val="28"/>
        </w:rPr>
        <w:t>язаний</w:t>
      </w:r>
      <w:r w:rsidRPr="00771F0D">
        <w:rPr>
          <w:rStyle w:val="ital-inline"/>
          <w:szCs w:val="28"/>
          <w:lang w:val="en-US"/>
        </w:rPr>
        <w:t xml:space="preserve"> </w:t>
      </w:r>
      <w:r w:rsidRPr="009A30D0">
        <w:rPr>
          <w:rStyle w:val="ital-inline"/>
          <w:szCs w:val="28"/>
        </w:rPr>
        <w:t>близькими</w:t>
      </w:r>
      <w:r w:rsidRPr="00771F0D">
        <w:rPr>
          <w:rStyle w:val="ital-inline"/>
          <w:szCs w:val="28"/>
          <w:lang w:val="en-US"/>
        </w:rPr>
        <w:t xml:space="preserve">, </w:t>
      </w:r>
      <w:r w:rsidRPr="009A30D0">
        <w:rPr>
          <w:rStyle w:val="ital-inline"/>
          <w:szCs w:val="28"/>
        </w:rPr>
        <w:t>особистими</w:t>
      </w:r>
      <w:r w:rsidRPr="00771F0D">
        <w:rPr>
          <w:rStyle w:val="ital-inline"/>
          <w:szCs w:val="28"/>
          <w:lang w:val="en-US"/>
        </w:rPr>
        <w:t xml:space="preserve"> </w:t>
      </w:r>
      <w:r w:rsidRPr="009A30D0">
        <w:rPr>
          <w:rStyle w:val="ital-inline"/>
          <w:szCs w:val="28"/>
        </w:rPr>
        <w:t>стосунками</w:t>
      </w:r>
      <w:r w:rsidRPr="00771F0D">
        <w:rPr>
          <w:rStyle w:val="ital-inline"/>
          <w:szCs w:val="28"/>
          <w:lang w:val="en-US"/>
        </w:rPr>
        <w:t>;</w:t>
      </w:r>
    </w:p>
    <w:p w:rsidR="006D1D7F" w:rsidRPr="00771F0D" w:rsidRDefault="006D1D7F" w:rsidP="00F04EC7">
      <w:pPr>
        <w:pStyle w:val="ListParagraph"/>
        <w:widowControl/>
        <w:numPr>
          <w:ilvl w:val="0"/>
          <w:numId w:val="2"/>
        </w:numPr>
        <w:tabs>
          <w:tab w:val="left" w:pos="993"/>
        </w:tabs>
        <w:autoSpaceDE/>
        <w:adjustRightInd/>
        <w:spacing w:line="360" w:lineRule="auto"/>
        <w:ind w:left="0" w:firstLine="709"/>
        <w:rPr>
          <w:szCs w:val="28"/>
          <w:lang w:val="en-US"/>
        </w:rPr>
      </w:pPr>
      <w:r w:rsidRPr="00771F0D">
        <w:rPr>
          <w:szCs w:val="28"/>
          <w:lang w:val="en-US"/>
        </w:rPr>
        <w:t>characterized by or involving warm friendship or a personally close or familiar association or feeling</w:t>
      </w:r>
      <w:r w:rsidRPr="00771F0D">
        <w:rPr>
          <w:rStyle w:val="ital-inline"/>
          <w:szCs w:val="28"/>
          <w:lang w:val="en-US"/>
        </w:rPr>
        <w:t xml:space="preserve"> / </w:t>
      </w:r>
      <w:r w:rsidRPr="009A30D0">
        <w:rPr>
          <w:rStyle w:val="ital-inline"/>
          <w:szCs w:val="28"/>
        </w:rPr>
        <w:t>такий</w:t>
      </w:r>
      <w:r w:rsidRPr="00771F0D">
        <w:rPr>
          <w:rStyle w:val="ital-inline"/>
          <w:szCs w:val="28"/>
          <w:lang w:val="en-US"/>
        </w:rPr>
        <w:t xml:space="preserve">, </w:t>
      </w:r>
      <w:r w:rsidRPr="009A30D0">
        <w:rPr>
          <w:rStyle w:val="ital-inline"/>
          <w:szCs w:val="28"/>
        </w:rPr>
        <w:t>що</w:t>
      </w:r>
      <w:r w:rsidRPr="00771F0D">
        <w:rPr>
          <w:rStyle w:val="ital-inline"/>
          <w:szCs w:val="28"/>
          <w:lang w:val="en-US"/>
        </w:rPr>
        <w:t xml:space="preserve"> </w:t>
      </w:r>
      <w:r w:rsidRPr="009A30D0">
        <w:rPr>
          <w:rStyle w:val="ital-inline"/>
          <w:szCs w:val="28"/>
        </w:rPr>
        <w:t>характеризується</w:t>
      </w:r>
      <w:r w:rsidRPr="00771F0D">
        <w:rPr>
          <w:rStyle w:val="ital-inline"/>
          <w:szCs w:val="28"/>
          <w:lang w:val="en-US"/>
        </w:rPr>
        <w:t xml:space="preserve"> </w:t>
      </w:r>
      <w:r w:rsidRPr="009A30D0">
        <w:rPr>
          <w:rStyle w:val="ital-inline"/>
          <w:szCs w:val="28"/>
        </w:rPr>
        <w:t>або</w:t>
      </w:r>
      <w:r w:rsidRPr="00771F0D">
        <w:rPr>
          <w:rStyle w:val="ital-inline"/>
          <w:szCs w:val="28"/>
          <w:lang w:val="en-US"/>
        </w:rPr>
        <w:t xml:space="preserve"> </w:t>
      </w:r>
      <w:r w:rsidRPr="009A30D0">
        <w:rPr>
          <w:rStyle w:val="ital-inline"/>
          <w:szCs w:val="28"/>
        </w:rPr>
        <w:t>викликає</w:t>
      </w:r>
      <w:r w:rsidRPr="00771F0D">
        <w:rPr>
          <w:rStyle w:val="ital-inline"/>
          <w:szCs w:val="28"/>
          <w:lang w:val="en-US"/>
        </w:rPr>
        <w:t xml:space="preserve"> </w:t>
      </w:r>
      <w:r w:rsidRPr="009A30D0">
        <w:rPr>
          <w:rStyle w:val="ital-inline"/>
          <w:szCs w:val="28"/>
        </w:rPr>
        <w:t>відчуття</w:t>
      </w:r>
      <w:r w:rsidRPr="00771F0D">
        <w:rPr>
          <w:rStyle w:val="ital-inline"/>
          <w:szCs w:val="28"/>
          <w:lang w:val="en-US"/>
        </w:rPr>
        <w:t xml:space="preserve"> </w:t>
      </w:r>
      <w:r w:rsidRPr="009A30D0">
        <w:rPr>
          <w:rStyle w:val="ital-inline"/>
          <w:szCs w:val="28"/>
        </w:rPr>
        <w:t>знайомого</w:t>
      </w:r>
      <w:r w:rsidRPr="00771F0D">
        <w:rPr>
          <w:rStyle w:val="ital-inline"/>
          <w:szCs w:val="28"/>
          <w:lang w:val="en-US"/>
        </w:rPr>
        <w:t xml:space="preserve">, </w:t>
      </w:r>
      <w:r w:rsidRPr="009A30D0">
        <w:rPr>
          <w:rStyle w:val="ital-inline"/>
          <w:szCs w:val="28"/>
        </w:rPr>
        <w:t>близького</w:t>
      </w:r>
      <w:r w:rsidRPr="00771F0D">
        <w:rPr>
          <w:rStyle w:val="ital-inline"/>
          <w:szCs w:val="28"/>
          <w:lang w:val="en-US"/>
        </w:rPr>
        <w:t>;</w:t>
      </w:r>
    </w:p>
    <w:p w:rsidR="006D1D7F" w:rsidRPr="00771F0D" w:rsidRDefault="006D1D7F" w:rsidP="00F04EC7">
      <w:pPr>
        <w:pStyle w:val="ListParagraph"/>
        <w:widowControl/>
        <w:numPr>
          <w:ilvl w:val="0"/>
          <w:numId w:val="2"/>
        </w:numPr>
        <w:tabs>
          <w:tab w:val="left" w:pos="993"/>
        </w:tabs>
        <w:autoSpaceDE/>
        <w:adjustRightInd/>
        <w:spacing w:line="360" w:lineRule="auto"/>
        <w:ind w:left="0" w:firstLine="709"/>
        <w:rPr>
          <w:szCs w:val="28"/>
          <w:lang w:val="en-US"/>
        </w:rPr>
      </w:pPr>
      <w:r w:rsidRPr="00771F0D">
        <w:rPr>
          <w:szCs w:val="28"/>
          <w:lang w:val="en-US"/>
        </w:rPr>
        <w:t>very private; closely personal</w:t>
      </w:r>
      <w:r w:rsidRPr="00771F0D">
        <w:rPr>
          <w:rStyle w:val="ital-inline"/>
          <w:szCs w:val="28"/>
          <w:lang w:val="en-US"/>
        </w:rPr>
        <w:t xml:space="preserve"> / </w:t>
      </w:r>
      <w:r w:rsidRPr="009A30D0">
        <w:rPr>
          <w:rStyle w:val="ital-inline"/>
          <w:szCs w:val="28"/>
        </w:rPr>
        <w:t>дуже</w:t>
      </w:r>
      <w:r w:rsidRPr="00771F0D">
        <w:rPr>
          <w:rStyle w:val="ital-inline"/>
          <w:szCs w:val="28"/>
          <w:lang w:val="en-US"/>
        </w:rPr>
        <w:t xml:space="preserve"> </w:t>
      </w:r>
      <w:r w:rsidRPr="009A30D0">
        <w:rPr>
          <w:rStyle w:val="ital-inline"/>
          <w:szCs w:val="28"/>
        </w:rPr>
        <w:t>особистий</w:t>
      </w:r>
      <w:r w:rsidRPr="00771F0D">
        <w:rPr>
          <w:rStyle w:val="ital-inline"/>
          <w:szCs w:val="28"/>
          <w:lang w:val="en-US"/>
        </w:rPr>
        <w:t xml:space="preserve">, </w:t>
      </w:r>
      <w:r w:rsidRPr="009A30D0">
        <w:rPr>
          <w:rStyle w:val="ital-inline"/>
          <w:szCs w:val="28"/>
        </w:rPr>
        <w:t>глибоко</w:t>
      </w:r>
      <w:r w:rsidRPr="00771F0D">
        <w:rPr>
          <w:rStyle w:val="ital-inline"/>
          <w:szCs w:val="28"/>
          <w:lang w:val="en-US"/>
        </w:rPr>
        <w:t xml:space="preserve"> </w:t>
      </w:r>
      <w:r w:rsidRPr="009A30D0">
        <w:rPr>
          <w:rStyle w:val="ital-inline"/>
          <w:szCs w:val="28"/>
        </w:rPr>
        <w:t>приватний</w:t>
      </w:r>
      <w:r w:rsidRPr="00771F0D">
        <w:rPr>
          <w:rStyle w:val="ital-inline"/>
          <w:szCs w:val="28"/>
          <w:lang w:val="en-US"/>
        </w:rPr>
        <w:t>;</w:t>
      </w:r>
    </w:p>
    <w:p w:rsidR="006D1D7F" w:rsidRPr="00771F0D" w:rsidRDefault="006D1D7F" w:rsidP="00F04EC7">
      <w:pPr>
        <w:pStyle w:val="ListParagraph"/>
        <w:widowControl/>
        <w:numPr>
          <w:ilvl w:val="0"/>
          <w:numId w:val="2"/>
        </w:numPr>
        <w:tabs>
          <w:tab w:val="left" w:pos="993"/>
        </w:tabs>
        <w:autoSpaceDE/>
        <w:adjustRightInd/>
        <w:spacing w:line="360" w:lineRule="auto"/>
        <w:ind w:left="0" w:firstLine="709"/>
        <w:rPr>
          <w:szCs w:val="28"/>
          <w:lang w:val="en-US"/>
        </w:rPr>
      </w:pPr>
      <w:r w:rsidRPr="00771F0D">
        <w:rPr>
          <w:szCs w:val="28"/>
          <w:lang w:val="en-US"/>
        </w:rPr>
        <w:t xml:space="preserve">(of an association, knowledge, understanding, etc.) arising from close personal connection or familiar experience / </w:t>
      </w:r>
      <w:r w:rsidRPr="009A30D0">
        <w:rPr>
          <w:szCs w:val="28"/>
        </w:rPr>
        <w:t>відомий</w:t>
      </w:r>
      <w:r w:rsidRPr="00771F0D">
        <w:rPr>
          <w:szCs w:val="28"/>
          <w:lang w:val="en-US"/>
        </w:rPr>
        <w:t xml:space="preserve">, </w:t>
      </w:r>
      <w:r w:rsidRPr="009A30D0">
        <w:rPr>
          <w:szCs w:val="28"/>
        </w:rPr>
        <w:t>знаний</w:t>
      </w:r>
      <w:r w:rsidRPr="00771F0D">
        <w:rPr>
          <w:szCs w:val="28"/>
          <w:lang w:val="en-US"/>
        </w:rPr>
        <w:t xml:space="preserve"> </w:t>
      </w:r>
      <w:r w:rsidRPr="009A30D0">
        <w:rPr>
          <w:szCs w:val="28"/>
        </w:rPr>
        <w:t>через</w:t>
      </w:r>
      <w:r w:rsidRPr="00771F0D">
        <w:rPr>
          <w:szCs w:val="28"/>
          <w:lang w:val="en-US"/>
        </w:rPr>
        <w:t xml:space="preserve"> </w:t>
      </w:r>
      <w:r w:rsidRPr="009A30D0">
        <w:rPr>
          <w:szCs w:val="28"/>
        </w:rPr>
        <w:t>близькі</w:t>
      </w:r>
      <w:r w:rsidRPr="00771F0D">
        <w:rPr>
          <w:szCs w:val="28"/>
          <w:lang w:val="en-US"/>
        </w:rPr>
        <w:t xml:space="preserve"> </w:t>
      </w:r>
      <w:r w:rsidRPr="009A30D0">
        <w:rPr>
          <w:szCs w:val="28"/>
        </w:rPr>
        <w:t>особисті</w:t>
      </w:r>
      <w:r w:rsidRPr="00771F0D">
        <w:rPr>
          <w:szCs w:val="28"/>
          <w:lang w:val="en-US"/>
        </w:rPr>
        <w:t xml:space="preserve"> </w:t>
      </w:r>
      <w:r w:rsidRPr="009A30D0">
        <w:rPr>
          <w:szCs w:val="28"/>
        </w:rPr>
        <w:t>стосунки</w:t>
      </w:r>
      <w:r w:rsidRPr="00771F0D">
        <w:rPr>
          <w:szCs w:val="28"/>
          <w:lang w:val="en-US"/>
        </w:rPr>
        <w:t xml:space="preserve"> </w:t>
      </w:r>
      <w:r w:rsidRPr="009A30D0">
        <w:rPr>
          <w:szCs w:val="28"/>
        </w:rPr>
        <w:t>або</w:t>
      </w:r>
      <w:r w:rsidRPr="00771F0D">
        <w:rPr>
          <w:szCs w:val="28"/>
          <w:lang w:val="en-US"/>
        </w:rPr>
        <w:t xml:space="preserve"> </w:t>
      </w:r>
      <w:r w:rsidRPr="009A30D0">
        <w:rPr>
          <w:szCs w:val="28"/>
        </w:rPr>
        <w:t>досвід</w:t>
      </w:r>
      <w:r w:rsidRPr="00771F0D">
        <w:rPr>
          <w:szCs w:val="28"/>
          <w:lang w:val="en-US"/>
        </w:rPr>
        <w:t>;</w:t>
      </w:r>
    </w:p>
    <w:p w:rsidR="006D1D7F" w:rsidRPr="009A30D0" w:rsidRDefault="006D1D7F" w:rsidP="00F04EC7">
      <w:pPr>
        <w:pStyle w:val="ListParagraph"/>
        <w:widowControl/>
        <w:numPr>
          <w:ilvl w:val="0"/>
          <w:numId w:val="2"/>
        </w:numPr>
        <w:tabs>
          <w:tab w:val="left" w:pos="993"/>
        </w:tabs>
        <w:autoSpaceDE/>
        <w:adjustRightInd/>
        <w:spacing w:line="360" w:lineRule="auto"/>
        <w:ind w:left="0" w:firstLine="709"/>
        <w:rPr>
          <w:rStyle w:val="ital-inline"/>
          <w:szCs w:val="28"/>
        </w:rPr>
      </w:pPr>
      <w:r w:rsidRPr="009A30D0">
        <w:rPr>
          <w:szCs w:val="28"/>
        </w:rPr>
        <w:t>detailed; deep</w:t>
      </w:r>
      <w:r w:rsidRPr="009A30D0">
        <w:rPr>
          <w:rStyle w:val="ital-inline"/>
          <w:szCs w:val="28"/>
        </w:rPr>
        <w:t xml:space="preserve"> / детальний, глибокий, глибинний.</w:t>
      </w:r>
    </w:p>
    <w:p w:rsidR="006D1D7F" w:rsidRPr="009A30D0" w:rsidRDefault="006D1D7F" w:rsidP="00F04EC7">
      <w:pPr>
        <w:rPr>
          <w:szCs w:val="28"/>
        </w:rPr>
      </w:pPr>
      <w:r w:rsidRPr="009A30D0">
        <w:rPr>
          <w:szCs w:val="28"/>
        </w:rPr>
        <w:t xml:space="preserve">Синоніми, які знаходимо в проаналізованих лексикографічних джерелах, такі: </w:t>
      </w:r>
      <w:r w:rsidRPr="009A30D0">
        <w:rPr>
          <w:i/>
          <w:szCs w:val="28"/>
        </w:rPr>
        <w:t>close / близький, closest / найближчий (near, nearest), dear / дорогий, dearest / найдорожчий, friendly / дружній, familiar / знайомий, devoted / відданий, confidential / особистий, faithful / відданий, loving / люблячий, deep / глибокий, informal / неформальний</w:t>
      </w:r>
      <w:r w:rsidRPr="009A30D0">
        <w:rPr>
          <w:szCs w:val="28"/>
        </w:rPr>
        <w:t xml:space="preserve">. </w:t>
      </w:r>
    </w:p>
    <w:p w:rsidR="006D1D7F" w:rsidRPr="009A30D0" w:rsidRDefault="006D1D7F" w:rsidP="00F04EC7">
      <w:pPr>
        <w:rPr>
          <w:i/>
          <w:szCs w:val="28"/>
        </w:rPr>
      </w:pPr>
      <w:r w:rsidRPr="009A30D0">
        <w:rPr>
          <w:szCs w:val="28"/>
        </w:rPr>
        <w:t xml:space="preserve">Як антонімічні до </w:t>
      </w:r>
      <w:r w:rsidRPr="00066484">
        <w:rPr>
          <w:sz w:val="24"/>
          <w:szCs w:val="24"/>
        </w:rPr>
        <w:t>INTIMATE</w:t>
      </w:r>
      <w:r w:rsidRPr="009A30D0">
        <w:rPr>
          <w:szCs w:val="24"/>
        </w:rPr>
        <w:t xml:space="preserve"> </w:t>
      </w:r>
      <w:r w:rsidRPr="009A30D0">
        <w:rPr>
          <w:szCs w:val="28"/>
        </w:rPr>
        <w:t xml:space="preserve">вживаються такі прикметники: </w:t>
      </w:r>
      <w:r w:rsidRPr="009A30D0">
        <w:rPr>
          <w:i/>
          <w:szCs w:val="28"/>
        </w:rPr>
        <w:t xml:space="preserve">unfriendly / ворожий, неприязний, formal / формальний, public / публічний, distant / дистанційований, віддалений.  </w:t>
      </w:r>
    </w:p>
    <w:p w:rsidR="006D1D7F" w:rsidRPr="009A30D0" w:rsidRDefault="006D1D7F" w:rsidP="00F04EC7">
      <w:pPr>
        <w:rPr>
          <w:szCs w:val="28"/>
        </w:rPr>
      </w:pPr>
      <w:r w:rsidRPr="009A30D0">
        <w:rPr>
          <w:szCs w:val="28"/>
        </w:rPr>
        <w:t xml:space="preserve">Проаналізувавши об’єктивацію концепту </w:t>
      </w:r>
      <w:r w:rsidRPr="00066484">
        <w:rPr>
          <w:sz w:val="24"/>
          <w:szCs w:val="24"/>
        </w:rPr>
        <w:t>INTIMATE</w:t>
      </w:r>
      <w:r w:rsidRPr="009A30D0">
        <w:rPr>
          <w:szCs w:val="28"/>
        </w:rPr>
        <w:t xml:space="preserve">, в його структурі виділяємо чотири гіперсеми: </w:t>
      </w:r>
      <w:r w:rsidRPr="00402A71">
        <w:rPr>
          <w:b/>
          <w:szCs w:val="28"/>
        </w:rPr>
        <w:t xml:space="preserve">“friendliness”, “closeness”, “frankness” </w:t>
      </w:r>
      <w:r w:rsidRPr="008571D7">
        <w:rPr>
          <w:szCs w:val="28"/>
        </w:rPr>
        <w:t>та</w:t>
      </w:r>
      <w:r w:rsidRPr="00402A71">
        <w:rPr>
          <w:b/>
          <w:szCs w:val="28"/>
        </w:rPr>
        <w:t xml:space="preserve"> “privacy”</w:t>
      </w:r>
      <w:r w:rsidRPr="009A30D0">
        <w:rPr>
          <w:szCs w:val="28"/>
        </w:rPr>
        <w:t xml:space="preserve">, остання з яких при визначенні </w:t>
      </w:r>
      <w:r>
        <w:rPr>
          <w:szCs w:val="28"/>
        </w:rPr>
        <w:t>концепту-</w:t>
      </w:r>
      <w:r w:rsidRPr="009A30D0">
        <w:rPr>
          <w:szCs w:val="28"/>
        </w:rPr>
        <w:t xml:space="preserve">поняття </w:t>
      </w:r>
      <w:r w:rsidRPr="00066484">
        <w:rPr>
          <w:sz w:val="24"/>
          <w:szCs w:val="24"/>
        </w:rPr>
        <w:t>ІНТИМІЗАЦІЯ</w:t>
      </w:r>
      <w:r w:rsidRPr="009A30D0">
        <w:rPr>
          <w:szCs w:val="28"/>
        </w:rPr>
        <w:t xml:space="preserve"> в режимі автор – текст – читач буде рудим</w:t>
      </w:r>
      <w:r>
        <w:rPr>
          <w:szCs w:val="28"/>
        </w:rPr>
        <w:t>ентарною, що демонструє Рис. 2</w:t>
      </w:r>
      <w:r w:rsidRPr="009A30D0">
        <w:rPr>
          <w:szCs w:val="28"/>
        </w:rPr>
        <w:t>.</w:t>
      </w:r>
    </w:p>
    <w:p w:rsidR="006D1D7F" w:rsidRPr="009A30D0" w:rsidRDefault="006D1D7F" w:rsidP="00F04EC7">
      <w:pPr>
        <w:rPr>
          <w:szCs w:val="28"/>
        </w:rPr>
      </w:pPr>
    </w:p>
    <w:p w:rsidR="006D1D7F" w:rsidRPr="009A30D0" w:rsidRDefault="006D1D7F" w:rsidP="00F04EC7">
      <w:pPr>
        <w:pStyle w:val="Heading4"/>
      </w:pPr>
      <w:r w:rsidRPr="009A30D0">
        <w:object w:dxaOrig="5310" w:dyaOrig="2873">
          <v:shape id="_x0000_i1026" type="#_x0000_t75" style="width:265.5pt;height:2in" o:ole="">
            <v:imagedata r:id="rId9" o:title=""/>
          </v:shape>
          <o:OLEObject Type="Embed" ProgID="Visio.Drawing.11" ShapeID="_x0000_i1026" DrawAspect="Content" ObjectID="_1426333834" r:id="rId10"/>
        </w:object>
      </w:r>
    </w:p>
    <w:p w:rsidR="006D1D7F" w:rsidRPr="003A2F7E" w:rsidRDefault="006D1D7F" w:rsidP="00747248">
      <w:pPr>
        <w:pStyle w:val="Heading4"/>
        <w:rPr>
          <w:b w:val="0"/>
          <w:szCs w:val="24"/>
        </w:rPr>
      </w:pPr>
      <w:r>
        <w:t>Рис. 2.</w:t>
      </w:r>
      <w:r w:rsidRPr="009A30D0">
        <w:t xml:space="preserve"> </w:t>
      </w:r>
      <w:r>
        <w:t>Г</w:t>
      </w:r>
      <w:r w:rsidRPr="009A30D0">
        <w:t>іперсеми</w:t>
      </w:r>
      <w:r>
        <w:t>, що маркують концепт</w:t>
      </w:r>
      <w:r w:rsidRPr="009A30D0">
        <w:t xml:space="preserve">-поняття </w:t>
      </w:r>
      <w:r w:rsidRPr="00066484">
        <w:rPr>
          <w:sz w:val="24"/>
          <w:szCs w:val="24"/>
        </w:rPr>
        <w:t>ІНТИМІЗАЦІЯ</w:t>
      </w:r>
      <w:r>
        <w:rPr>
          <w:sz w:val="24"/>
          <w:szCs w:val="24"/>
        </w:rPr>
        <w:t xml:space="preserve"> </w:t>
      </w:r>
      <w:r w:rsidRPr="00613176">
        <w:rPr>
          <w:sz w:val="24"/>
          <w:szCs w:val="24"/>
        </w:rPr>
        <w:t xml:space="preserve">/ </w:t>
      </w:r>
      <w:r w:rsidRPr="00BC2910">
        <w:rPr>
          <w:sz w:val="24"/>
          <w:szCs w:val="24"/>
        </w:rPr>
        <w:t>PROCESS/RESULT OF BEING INTIMATE</w:t>
      </w:r>
    </w:p>
    <w:p w:rsidR="006D1D7F" w:rsidRPr="009A30D0" w:rsidRDefault="006D1D7F" w:rsidP="00F04EC7">
      <w:pPr>
        <w:rPr>
          <w:szCs w:val="28"/>
        </w:rPr>
      </w:pPr>
      <w:r w:rsidRPr="009A30D0">
        <w:rPr>
          <w:szCs w:val="28"/>
        </w:rPr>
        <w:t xml:space="preserve">У контексті індивідуалізованих, завжди безпосередніх відносин автор – читач, </w:t>
      </w:r>
      <w:r w:rsidRPr="009A30D0">
        <w:rPr>
          <w:i/>
          <w:szCs w:val="28"/>
        </w:rPr>
        <w:t>privacy</w:t>
      </w:r>
      <w:r w:rsidRPr="009A30D0">
        <w:rPr>
          <w:szCs w:val="28"/>
        </w:rPr>
        <w:t xml:space="preserve"> може розглядатися двозначно. “</w:t>
      </w:r>
      <w:r w:rsidRPr="009A30D0">
        <w:rPr>
          <w:i/>
          <w:szCs w:val="28"/>
        </w:rPr>
        <w:t>Privacy</w:t>
      </w:r>
      <w:r w:rsidRPr="009A30D0">
        <w:rPr>
          <w:szCs w:val="28"/>
        </w:rPr>
        <w:t xml:space="preserve">” як “приватність” розглядається нами в межах гіперсеми “closeness”, а “privacy” як “секретність / конфіденційність” суперечить гіперсемі “frankness”, потрапляє до периферії концепту і навіть наближається до периферії антиконцепту </w:t>
      </w:r>
      <w:r w:rsidRPr="00BC2910">
        <w:rPr>
          <w:sz w:val="24"/>
          <w:szCs w:val="24"/>
        </w:rPr>
        <w:t>ДИСТАНЦІЮВАННЯ</w:t>
      </w:r>
      <w:r w:rsidRPr="009A30D0">
        <w:rPr>
          <w:szCs w:val="28"/>
        </w:rPr>
        <w:t>.</w:t>
      </w:r>
    </w:p>
    <w:p w:rsidR="006D1D7F" w:rsidRPr="009A30D0" w:rsidRDefault="006D1D7F" w:rsidP="00F04EC7">
      <w:pPr>
        <w:rPr>
          <w:szCs w:val="28"/>
        </w:rPr>
      </w:pPr>
      <w:r w:rsidRPr="009A30D0">
        <w:rPr>
          <w:szCs w:val="28"/>
        </w:rPr>
        <w:t xml:space="preserve">Отже, в процесі об’єктивації концепту </w:t>
      </w:r>
      <w:r w:rsidRPr="00BC2910">
        <w:rPr>
          <w:sz w:val="24"/>
          <w:szCs w:val="24"/>
        </w:rPr>
        <w:t xml:space="preserve">PROCESS/RESULT OF BEING INTIMATE / ІНТИМІЗАЦІЯ </w:t>
      </w:r>
      <w:r w:rsidRPr="009A30D0">
        <w:rPr>
          <w:szCs w:val="28"/>
        </w:rPr>
        <w:t xml:space="preserve">ми виділяємо три актуальні гіперсеми: </w:t>
      </w:r>
      <w:r w:rsidRPr="00402A71">
        <w:rPr>
          <w:b/>
          <w:szCs w:val="28"/>
        </w:rPr>
        <w:t>“friendlіness” (дружність), “closeness / short distance” (близькість / коротка дистанція), “disclosure / frankness”</w:t>
      </w:r>
      <w:r w:rsidRPr="009A30D0">
        <w:rPr>
          <w:b/>
          <w:szCs w:val="28"/>
        </w:rPr>
        <w:t xml:space="preserve"> (відвертість) – </w:t>
      </w:r>
      <w:r>
        <w:rPr>
          <w:szCs w:val="28"/>
        </w:rPr>
        <w:t>Рис. 3</w:t>
      </w:r>
      <w:r w:rsidRPr="009A30D0">
        <w:rPr>
          <w:szCs w:val="28"/>
        </w:rPr>
        <w:t>.</w:t>
      </w:r>
    </w:p>
    <w:p w:rsidR="006D1D7F" w:rsidRPr="009A30D0" w:rsidRDefault="006D1D7F" w:rsidP="00F04EC7">
      <w:pPr>
        <w:rPr>
          <w:szCs w:val="28"/>
        </w:rPr>
      </w:pPr>
    </w:p>
    <w:p w:rsidR="006D1D7F" w:rsidRPr="009A30D0" w:rsidRDefault="006D1D7F" w:rsidP="00F04EC7">
      <w:pPr>
        <w:pStyle w:val="Heading4"/>
      </w:pPr>
      <w:r w:rsidRPr="009A30D0">
        <w:object w:dxaOrig="7565" w:dyaOrig="2382">
          <v:shape id="_x0000_i1027" type="#_x0000_t75" style="width:283.5pt;height:87pt" o:ole="">
            <v:imagedata r:id="rId11" o:title=""/>
          </v:shape>
          <o:OLEObject Type="Embed" ProgID="Visio.Drawing.11" ShapeID="_x0000_i1027" DrawAspect="Content" ObjectID="_1426333835" r:id="rId12"/>
        </w:object>
      </w:r>
    </w:p>
    <w:p w:rsidR="006D1D7F" w:rsidRPr="009A30D0" w:rsidRDefault="006D1D7F" w:rsidP="00F04EC7">
      <w:pPr>
        <w:pStyle w:val="Heading4"/>
        <w:rPr>
          <w:szCs w:val="24"/>
        </w:rPr>
      </w:pPr>
      <w:r>
        <w:t>Рис. 3</w:t>
      </w:r>
      <w:r w:rsidRPr="009A30D0">
        <w:t>. Актуальні гіперсеми</w:t>
      </w:r>
      <w:r>
        <w:t>, що маркують концепт</w:t>
      </w:r>
      <w:r w:rsidRPr="009A30D0">
        <w:t xml:space="preserve">-поняття </w:t>
      </w:r>
      <w:r w:rsidRPr="00BC2910">
        <w:rPr>
          <w:sz w:val="24"/>
          <w:szCs w:val="24"/>
        </w:rPr>
        <w:t>ІНТИМІЗАЦІЯ</w:t>
      </w:r>
      <w:r w:rsidRPr="000D134F">
        <w:rPr>
          <w:sz w:val="24"/>
          <w:szCs w:val="24"/>
        </w:rPr>
        <w:t xml:space="preserve"> / </w:t>
      </w:r>
      <w:r w:rsidRPr="00BC2910">
        <w:rPr>
          <w:sz w:val="24"/>
          <w:szCs w:val="24"/>
        </w:rPr>
        <w:t>PROCESS/RESULT OF BEING INTIMATE</w:t>
      </w:r>
    </w:p>
    <w:p w:rsidR="006D1D7F" w:rsidRPr="000D134F" w:rsidRDefault="006D1D7F" w:rsidP="00F04EC7">
      <w:pPr>
        <w:rPr>
          <w:szCs w:val="28"/>
        </w:rPr>
      </w:pPr>
    </w:p>
    <w:p w:rsidR="006D1D7F" w:rsidRPr="009A30D0" w:rsidRDefault="006D1D7F" w:rsidP="008571D7">
      <w:pPr>
        <w:rPr>
          <w:szCs w:val="28"/>
        </w:rPr>
      </w:pPr>
      <w:r w:rsidRPr="009A30D0">
        <w:rPr>
          <w:szCs w:val="28"/>
        </w:rPr>
        <w:t xml:space="preserve">У свою чергу, три гіперсеми концепту </w:t>
      </w:r>
      <w:r w:rsidRPr="00BC2910">
        <w:rPr>
          <w:sz w:val="24"/>
          <w:szCs w:val="24"/>
        </w:rPr>
        <w:t>PROCESS /RESULT OF BEING INTIMATE / ІНТИМІЗАЦІЯ</w:t>
      </w:r>
      <w:r w:rsidRPr="009A30D0">
        <w:rPr>
          <w:szCs w:val="28"/>
        </w:rPr>
        <w:t xml:space="preserve">: </w:t>
      </w:r>
      <w:r w:rsidRPr="00402A71">
        <w:rPr>
          <w:b/>
          <w:szCs w:val="28"/>
        </w:rPr>
        <w:t>“friendliness” (дружність), “closeness / short distance” (близькість / коротка дистанція), “disclosure / frankness” (відвертість)</w:t>
      </w:r>
      <w:r w:rsidRPr="009A30D0">
        <w:rPr>
          <w:szCs w:val="28"/>
        </w:rPr>
        <w:t xml:space="preserve"> утворюють поле синонімічних залежностей зі своїми менш потужними семантичними варіантами, які виступають доповненням значення попередніх</w:t>
      </w:r>
      <w:r>
        <w:rPr>
          <w:szCs w:val="28"/>
        </w:rPr>
        <w:t xml:space="preserve"> – Рис. 4</w:t>
      </w:r>
      <w:r w:rsidRPr="009A30D0">
        <w:rPr>
          <w:szCs w:val="28"/>
        </w:rPr>
        <w:t>.</w:t>
      </w:r>
    </w:p>
    <w:p w:rsidR="006D1D7F" w:rsidRPr="009A30D0" w:rsidRDefault="006D1D7F" w:rsidP="00F04EC7">
      <w:pPr>
        <w:pStyle w:val="Heading4"/>
      </w:pPr>
      <w:r w:rsidRPr="009A30D0">
        <w:object w:dxaOrig="9891" w:dyaOrig="3271">
          <v:shape id="_x0000_i1028" type="#_x0000_t75" style="width:371.25pt;height:119.25pt" o:ole="">
            <v:imagedata r:id="rId13" o:title=""/>
          </v:shape>
          <o:OLEObject Type="Embed" ProgID="Visio.Drawing.11" ShapeID="_x0000_i1028" DrawAspect="Content" ObjectID="_1426333836" r:id="rId14"/>
        </w:object>
      </w:r>
    </w:p>
    <w:p w:rsidR="006D1D7F" w:rsidRPr="009A30D0" w:rsidRDefault="006D1D7F" w:rsidP="00F04EC7">
      <w:pPr>
        <w:pStyle w:val="Heading4"/>
      </w:pPr>
      <w:r>
        <w:t>Рис. 4</w:t>
      </w:r>
      <w:r w:rsidRPr="009A30D0">
        <w:t>. Синонімічні залежності трьох актуальних гіперсем</w:t>
      </w:r>
      <w:r>
        <w:t>, що маркують концепт</w:t>
      </w:r>
      <w:r w:rsidRPr="009A30D0">
        <w:t xml:space="preserve">-поняття </w:t>
      </w:r>
      <w:r w:rsidRPr="00BC2910">
        <w:rPr>
          <w:sz w:val="24"/>
          <w:szCs w:val="24"/>
        </w:rPr>
        <w:t>PROCESS/RESULT OF BEING INTIMATE / ІНТИМІЗАЦІЯ</w:t>
      </w:r>
    </w:p>
    <w:p w:rsidR="006D1D7F" w:rsidRPr="003A2F7E" w:rsidRDefault="006D1D7F" w:rsidP="00F04EC7">
      <w:pPr>
        <w:rPr>
          <w:szCs w:val="28"/>
        </w:rPr>
      </w:pPr>
    </w:p>
    <w:p w:rsidR="006D1D7F" w:rsidRPr="009A30D0" w:rsidRDefault="006D1D7F" w:rsidP="00F04EC7">
      <w:pPr>
        <w:rPr>
          <w:szCs w:val="28"/>
        </w:rPr>
      </w:pPr>
      <w:r w:rsidRPr="009A30D0">
        <w:rPr>
          <w:szCs w:val="28"/>
        </w:rPr>
        <w:t xml:space="preserve">Концепт-поняття </w:t>
      </w:r>
      <w:r w:rsidRPr="00BC2910">
        <w:rPr>
          <w:sz w:val="24"/>
          <w:szCs w:val="24"/>
        </w:rPr>
        <w:t>PROCESS/RESULT OF BEING INTIMATE</w:t>
      </w:r>
      <w:r w:rsidRPr="009A30D0">
        <w:rPr>
          <w:szCs w:val="24"/>
        </w:rPr>
        <w:t xml:space="preserve"> </w:t>
      </w:r>
      <w:r w:rsidRPr="009A30D0">
        <w:rPr>
          <w:szCs w:val="28"/>
        </w:rPr>
        <w:t>входить до сфери соціальних понять та відносин, оскільки є</w:t>
      </w:r>
      <w:r>
        <w:rPr>
          <w:szCs w:val="28"/>
        </w:rPr>
        <w:t xml:space="preserve"> важливою складовою спілкування.</w:t>
      </w:r>
    </w:p>
    <w:p w:rsidR="006D1D7F" w:rsidRPr="009A30D0" w:rsidRDefault="006D1D7F" w:rsidP="00F04EC7">
      <w:pPr>
        <w:rPr>
          <w:szCs w:val="28"/>
        </w:rPr>
      </w:pPr>
      <w:r w:rsidRPr="009A30D0">
        <w:rPr>
          <w:szCs w:val="28"/>
        </w:rPr>
        <w:t xml:space="preserve">Проведене дослідження концепту-поняття </w:t>
      </w:r>
      <w:r w:rsidRPr="00BC2910">
        <w:rPr>
          <w:sz w:val="24"/>
          <w:szCs w:val="24"/>
        </w:rPr>
        <w:t xml:space="preserve">PROCESS/RESULT OF BEING INTIMATE / ІНТИМІЗАЦІЯ </w:t>
      </w:r>
      <w:r w:rsidRPr="009A30D0">
        <w:rPr>
          <w:szCs w:val="28"/>
        </w:rPr>
        <w:t xml:space="preserve">дозволяє нам сформулювати початкове визначення явища інтимізації як </w:t>
      </w:r>
      <w:r w:rsidRPr="00C11E44">
        <w:rPr>
          <w:szCs w:val="28"/>
        </w:rPr>
        <w:t>процесу і результату</w:t>
      </w:r>
      <w:r w:rsidRPr="009A30D0">
        <w:rPr>
          <w:szCs w:val="28"/>
        </w:rPr>
        <w:t xml:space="preserve"> встановлення / перебування у / досягнення і підтримання стану близьких, дружніх стосунків між людьми, що характеризуються взаємною відвертістю, безпосередністю, неформальністю, відкритістю, теплотою, солідарністю, рівністю. У межах аналізу художнього дискурсу інтимізація виступає як індивідуальна манера письмової поведінки автора; спосіб, у який він “веде пряму, дружню бесіду” з читачем через текст. </w:t>
      </w:r>
    </w:p>
    <w:p w:rsidR="006D1D7F" w:rsidRPr="009A30D0" w:rsidRDefault="006D1D7F" w:rsidP="00F04EC7">
      <w:pPr>
        <w:rPr>
          <w:szCs w:val="28"/>
        </w:rPr>
      </w:pPr>
      <w:r w:rsidRPr="009A30D0">
        <w:rPr>
          <w:szCs w:val="28"/>
        </w:rPr>
        <w:t xml:space="preserve">Більш детальне визначення </w:t>
      </w:r>
      <w:r>
        <w:rPr>
          <w:szCs w:val="28"/>
        </w:rPr>
        <w:t>інтимізації</w:t>
      </w:r>
      <w:r w:rsidRPr="009A30D0">
        <w:rPr>
          <w:szCs w:val="28"/>
        </w:rPr>
        <w:t xml:space="preserve"> в межах дискурсивної лінгвістики можливе за умов інкорпорації двох підходів до вивчення цього явища: </w:t>
      </w:r>
      <w:r w:rsidRPr="008D529C">
        <w:rPr>
          <w:szCs w:val="28"/>
        </w:rPr>
        <w:t>комунікативно-прагматичного і художньо-семантичного, аналіз яких здійснено в праці А.В. Корольової [</w:t>
      </w:r>
      <w:r>
        <w:rPr>
          <w:szCs w:val="28"/>
        </w:rPr>
        <w:t>4</w:t>
      </w:r>
      <w:r w:rsidRPr="008D529C">
        <w:rPr>
          <w:szCs w:val="28"/>
        </w:rPr>
        <w:t>]. Представники комунікативно-прагматичного підходу</w:t>
      </w:r>
      <w:r w:rsidRPr="00AC17A5">
        <w:rPr>
          <w:szCs w:val="28"/>
        </w:rPr>
        <w:t xml:space="preserve"> </w:t>
      </w:r>
      <w:r w:rsidRPr="009A30D0">
        <w:rPr>
          <w:szCs w:val="28"/>
        </w:rPr>
        <w:t xml:space="preserve">вважають, що інтимізація генетично належить до </w:t>
      </w:r>
      <w:r w:rsidRPr="008D529C">
        <w:rPr>
          <w:szCs w:val="28"/>
        </w:rPr>
        <w:t>розмовного мовлення</w:t>
      </w:r>
      <w:r w:rsidRPr="009A30D0">
        <w:rPr>
          <w:szCs w:val="28"/>
        </w:rPr>
        <w:t xml:space="preserve"> і виникає в процесі передачі інформації, добре відомої адресантові і адресатові, яка сприймається ними адекватно й використовується переважно в неофіційній, інтимній сфері спілкування.  Це твердження надто категоричне, оскільки наратив передає і нову інформацію, відому адресантові, але зовсім невідому адресатові.</w:t>
      </w:r>
    </w:p>
    <w:p w:rsidR="006D1D7F" w:rsidRPr="00AC17A5" w:rsidRDefault="006D1D7F" w:rsidP="00F04EC7">
      <w:pPr>
        <w:rPr>
          <w:szCs w:val="28"/>
          <w:lang w:val="ru-RU"/>
        </w:rPr>
      </w:pPr>
      <w:r w:rsidRPr="009A30D0">
        <w:rPr>
          <w:szCs w:val="28"/>
        </w:rPr>
        <w:t xml:space="preserve">У рамках </w:t>
      </w:r>
      <w:r w:rsidRPr="008D529C">
        <w:rPr>
          <w:szCs w:val="28"/>
        </w:rPr>
        <w:t xml:space="preserve">художньо-семантичної парадигми </w:t>
      </w:r>
      <w:r w:rsidRPr="009A30D0">
        <w:rPr>
          <w:szCs w:val="28"/>
        </w:rPr>
        <w:t>інтимізація розглядається як спосіб художньої обробки матеріалу в результаті якої виникає ефект емоційно-інтелектуального спілкування автора з читачем. У цьому випадку інтимізація генетично належить до пи</w:t>
      </w:r>
      <w:r>
        <w:rPr>
          <w:szCs w:val="28"/>
        </w:rPr>
        <w:t>семного / внутрішнього мовлення</w:t>
      </w:r>
      <w:r w:rsidRPr="00AC17A5">
        <w:rPr>
          <w:szCs w:val="28"/>
          <w:lang w:val="ru-RU"/>
        </w:rPr>
        <w:t>.</w:t>
      </w:r>
    </w:p>
    <w:p w:rsidR="006D1D7F" w:rsidRPr="009A30D0" w:rsidRDefault="006D1D7F" w:rsidP="00F04EC7">
      <w:pPr>
        <w:rPr>
          <w:szCs w:val="28"/>
        </w:rPr>
      </w:pPr>
      <w:r>
        <w:rPr>
          <w:szCs w:val="28"/>
        </w:rPr>
        <w:t>М</w:t>
      </w:r>
      <w:r w:rsidRPr="009A30D0">
        <w:rPr>
          <w:szCs w:val="28"/>
        </w:rPr>
        <w:t xml:space="preserve">и вважаємо, що </w:t>
      </w:r>
      <w:r>
        <w:rPr>
          <w:szCs w:val="28"/>
        </w:rPr>
        <w:t xml:space="preserve">у </w:t>
      </w:r>
      <w:r w:rsidRPr="009A30D0">
        <w:rPr>
          <w:szCs w:val="28"/>
        </w:rPr>
        <w:t>процесі створення тексту, конкретний автор, в залежності від індивідуального стилю, жанрової приналежності або інших екстралінгвістичних чинників, обирає власну стратег</w:t>
      </w:r>
      <w:r>
        <w:rPr>
          <w:szCs w:val="28"/>
        </w:rPr>
        <w:t>ію інтимізації, втілену рядом комунікативних тактик</w:t>
      </w:r>
      <w:r w:rsidRPr="009A30D0">
        <w:rPr>
          <w:szCs w:val="28"/>
        </w:rPr>
        <w:t>. З невеликої кількості елементів вибудовується незліченна кількість варіантів їх ідіостильового, жанрового, композиційного поєднання.</w:t>
      </w:r>
    </w:p>
    <w:p w:rsidR="006D1D7F" w:rsidRPr="009A30D0" w:rsidRDefault="006D1D7F" w:rsidP="00F04EC7">
      <w:pPr>
        <w:rPr>
          <w:szCs w:val="28"/>
        </w:rPr>
      </w:pPr>
      <w:r w:rsidRPr="009A30D0">
        <w:rPr>
          <w:szCs w:val="28"/>
        </w:rPr>
        <w:t xml:space="preserve">У лінгвістиці проблема комунікативних стратегій та тактик вивчена достатньо, хоча різноманітність підходів призвела до </w:t>
      </w:r>
      <w:r>
        <w:rPr>
          <w:szCs w:val="28"/>
        </w:rPr>
        <w:t>їх неоднозначного трактування</w:t>
      </w:r>
      <w:r w:rsidRPr="009A30D0">
        <w:rPr>
          <w:szCs w:val="28"/>
        </w:rPr>
        <w:t xml:space="preserve">. </w:t>
      </w:r>
      <w:r w:rsidRPr="009A30D0">
        <w:rPr>
          <w:color w:val="000000"/>
          <w:szCs w:val="28"/>
        </w:rPr>
        <w:t>П</w:t>
      </w:r>
      <w:r>
        <w:rPr>
          <w:color w:val="000000"/>
          <w:szCs w:val="28"/>
        </w:rPr>
        <w:t>роте, п</w:t>
      </w:r>
      <w:r w:rsidRPr="009A30D0">
        <w:rPr>
          <w:color w:val="000000"/>
          <w:szCs w:val="28"/>
        </w:rPr>
        <w:t xml:space="preserve">рактично всі автори визначають комунікативну стратегію як набір мовленнєвих дій автора задля досягнення комунікативної мети. Подібно до Т. ван Дейка, ми вважаємо, що </w:t>
      </w:r>
      <w:r w:rsidRPr="009A30D0">
        <w:rPr>
          <w:b/>
          <w:color w:val="000000"/>
          <w:szCs w:val="28"/>
        </w:rPr>
        <w:t>стратегія</w:t>
      </w:r>
      <w:r w:rsidRPr="009A30D0">
        <w:rPr>
          <w:color w:val="000000"/>
          <w:szCs w:val="28"/>
        </w:rPr>
        <w:t xml:space="preserve"> – це цілеспрямована, інтенційна, свідома і контрольована мовленнєва поведінка </w:t>
      </w:r>
      <w:r w:rsidRPr="00C11E44">
        <w:rPr>
          <w:color w:val="000000"/>
          <w:szCs w:val="28"/>
        </w:rPr>
        <w:t>[2].</w:t>
      </w:r>
      <w:r w:rsidRPr="009A30D0">
        <w:rPr>
          <w:color w:val="000000"/>
          <w:szCs w:val="28"/>
        </w:rPr>
        <w:t xml:space="preserve"> </w:t>
      </w:r>
      <w:bookmarkStart w:id="1" w:name="_GoBack"/>
      <w:bookmarkEnd w:id="1"/>
      <w:r w:rsidRPr="009A30D0">
        <w:rPr>
          <w:szCs w:val="28"/>
        </w:rPr>
        <w:t xml:space="preserve">Услід за А.П. Мартинюк тактику розуміємо як одну чи кілька мовленнєвих дій, що сприяють реалізації стратегії, спрямованої на досягнення завдань у межах дискурсу </w:t>
      </w:r>
      <w:r w:rsidRPr="00C11E44">
        <w:rPr>
          <w:szCs w:val="28"/>
        </w:rPr>
        <w:t>[</w:t>
      </w:r>
      <w:r w:rsidRPr="00C11E44">
        <w:rPr>
          <w:rStyle w:val="apple-style-span"/>
          <w:szCs w:val="28"/>
        </w:rPr>
        <w:t xml:space="preserve">6, </w:t>
      </w:r>
      <w:r w:rsidRPr="00C11E44">
        <w:rPr>
          <w:szCs w:val="28"/>
        </w:rPr>
        <w:t>21].</w:t>
      </w:r>
      <w:r w:rsidRPr="009A30D0">
        <w:rPr>
          <w:szCs w:val="28"/>
        </w:rPr>
        <w:t xml:space="preserve"> Інтенція автора на зближення, що з’являється в момент задуму, реалізується через стратегію інтимізації, яка, у свою чергу, втілюється низкою комунікативних тактик, що “диктують” вибір мовних засобів інтимізації. </w:t>
      </w:r>
    </w:p>
    <w:p w:rsidR="006D1D7F" w:rsidRPr="009A30D0" w:rsidRDefault="006D1D7F" w:rsidP="00F04EC7">
      <w:pPr>
        <w:rPr>
          <w:szCs w:val="28"/>
        </w:rPr>
      </w:pPr>
      <w:r w:rsidRPr="009A30D0">
        <w:rPr>
          <w:szCs w:val="28"/>
        </w:rPr>
        <w:t>За аналогією до стратегій ввічливості та зближення П. Браун і С. Левінсона одним із головних завдань стратегії інтимізації автора є демонстрація прихильності адресанта до адресата, йог</w:t>
      </w:r>
      <w:r>
        <w:rPr>
          <w:szCs w:val="28"/>
        </w:rPr>
        <w:t>о поваги й чесності.</w:t>
      </w:r>
    </w:p>
    <w:p w:rsidR="006D1D7F" w:rsidRPr="009A30D0" w:rsidRDefault="006D1D7F" w:rsidP="00F04EC7">
      <w:pPr>
        <w:rPr>
          <w:szCs w:val="28"/>
        </w:rPr>
      </w:pPr>
      <w:r w:rsidRPr="003F10C7">
        <w:rPr>
          <w:b/>
          <w:i/>
          <w:szCs w:val="28"/>
        </w:rPr>
        <w:t>Висновки.</w:t>
      </w:r>
      <w:r>
        <w:rPr>
          <w:szCs w:val="28"/>
        </w:rPr>
        <w:t xml:space="preserve"> </w:t>
      </w:r>
      <w:r w:rsidRPr="009A30D0">
        <w:rPr>
          <w:szCs w:val="28"/>
        </w:rPr>
        <w:t xml:space="preserve">Отже, авторська комунікативна стратегія інтимізації створює ефект близькості, дружби та безпосереднього емоційно-інтелектуального спілкування автора із читачем. Інтимізація, реалізуючись у </w:t>
      </w:r>
      <w:r>
        <w:rPr>
          <w:szCs w:val="28"/>
        </w:rPr>
        <w:t>дискурсі</w:t>
      </w:r>
      <w:r w:rsidRPr="009A30D0">
        <w:rPr>
          <w:szCs w:val="28"/>
        </w:rPr>
        <w:t xml:space="preserve"> за допомогою ряду комунікативних тактик, також сприяє імітації усної розмови в тексті та викликає ілюзію дійсності, синхронності художньої комунікації. </w:t>
      </w:r>
    </w:p>
    <w:p w:rsidR="006D1D7F" w:rsidRPr="00B3422A" w:rsidRDefault="006D1D7F" w:rsidP="00B3422A">
      <w:r w:rsidRPr="009A30D0">
        <w:t xml:space="preserve">Певною мірою інтимізація ґрунтується на внутрішній сумісності адресанта й адресата, а тому одні й ті ж стратегії інтимізації по-різному спрацьовуватимуть залежно від умов художньої комунікації: автор – повідомлення – читач – конситуація, де під читачем ми розуміємо всю множину ймовірних читачів тексту, а під конситуацією – всі ймовірні ситуації сприйняття тексту, що можуть як сприяти, так і заважати реалізації інтимізації. </w:t>
      </w:r>
    </w:p>
    <w:p w:rsidR="006D1D7F" w:rsidRPr="00B3422A" w:rsidRDefault="006D1D7F" w:rsidP="00B3422A">
      <w:pPr>
        <w:rPr>
          <w:b/>
          <w:lang w:val="ru-RU"/>
        </w:rPr>
      </w:pPr>
      <w:r w:rsidRPr="00B3422A">
        <w:rPr>
          <w:b/>
          <w:lang w:val="ru-RU"/>
        </w:rPr>
        <w:t xml:space="preserve">Палийчук А.Л. </w:t>
      </w:r>
      <w:r w:rsidRPr="00B3422A">
        <w:rPr>
          <w:b/>
        </w:rPr>
        <w:t>“</w:t>
      </w:r>
      <w:r w:rsidRPr="00B3422A">
        <w:rPr>
          <w:b/>
          <w:lang w:val="ru-RU"/>
        </w:rPr>
        <w:t>Когнитивное и коммуникативно-прагматическое понимание интимизации</w:t>
      </w:r>
      <w:r w:rsidRPr="00B3422A">
        <w:rPr>
          <w:b/>
        </w:rPr>
        <w:t>”</w:t>
      </w:r>
    </w:p>
    <w:p w:rsidR="006D1D7F" w:rsidRPr="00771F0D" w:rsidRDefault="006D1D7F" w:rsidP="00B3422A">
      <w:pPr>
        <w:rPr>
          <w:lang w:val="ru-RU"/>
        </w:rPr>
      </w:pPr>
      <w:r w:rsidRPr="00771F0D">
        <w:t xml:space="preserve">Статья представляет интегрированный когнитивный и коммуникативно-прагматический подход к пониманию интимизации в художественном дискурсе. </w:t>
      </w:r>
      <w:r w:rsidRPr="00B3422A">
        <w:t xml:space="preserve">Проанализировано ряд существующих определений интимизации с позиций дискурсивной лингвистики. Проведен анализ концепта </w:t>
      </w:r>
      <w:r w:rsidRPr="00B3422A">
        <w:rPr>
          <w:sz w:val="24"/>
          <w:szCs w:val="24"/>
        </w:rPr>
        <w:t>И</w:t>
      </w:r>
      <w:r w:rsidRPr="008D60EC">
        <w:rPr>
          <w:sz w:val="24"/>
          <w:szCs w:val="24"/>
        </w:rPr>
        <w:t>НТИМ</w:t>
      </w:r>
      <w:r w:rsidRPr="00B3422A">
        <w:rPr>
          <w:sz w:val="24"/>
          <w:szCs w:val="24"/>
        </w:rPr>
        <w:t>И</w:t>
      </w:r>
      <w:r w:rsidRPr="008D60EC">
        <w:rPr>
          <w:sz w:val="24"/>
          <w:szCs w:val="24"/>
        </w:rPr>
        <w:t>ЗАЦ</w:t>
      </w:r>
      <w:r w:rsidRPr="00B3422A">
        <w:rPr>
          <w:sz w:val="24"/>
          <w:szCs w:val="24"/>
        </w:rPr>
        <w:t>И</w:t>
      </w:r>
      <w:r w:rsidRPr="008D60EC">
        <w:rPr>
          <w:sz w:val="24"/>
          <w:szCs w:val="24"/>
        </w:rPr>
        <w:t>Я / PROCESS/RESULT OF BEING INTIMATE</w:t>
      </w:r>
      <w:r w:rsidRPr="00B3422A">
        <w:rPr>
          <w:sz w:val="24"/>
          <w:szCs w:val="24"/>
        </w:rPr>
        <w:t xml:space="preserve">, </w:t>
      </w:r>
      <w:r w:rsidRPr="00B3422A">
        <w:t xml:space="preserve">выделено три актуальных гиперсемы, что маркируют концепт – </w:t>
      </w:r>
      <w:r w:rsidRPr="00771F0D">
        <w:rPr>
          <w:lang w:val="en-US"/>
        </w:rPr>
        <w:t>friendliness</w:t>
      </w:r>
      <w:r w:rsidRPr="00B3422A">
        <w:t xml:space="preserve">, </w:t>
      </w:r>
      <w:r w:rsidRPr="00771F0D">
        <w:rPr>
          <w:lang w:val="en-US"/>
        </w:rPr>
        <w:t>closeness</w:t>
      </w:r>
      <w:r w:rsidRPr="00B3422A">
        <w:t>/</w:t>
      </w:r>
      <w:r w:rsidRPr="00771F0D">
        <w:rPr>
          <w:lang w:val="en-US"/>
        </w:rPr>
        <w:t>short</w:t>
      </w:r>
      <w:r w:rsidRPr="00B3422A">
        <w:t xml:space="preserve"> </w:t>
      </w:r>
      <w:r w:rsidRPr="00771F0D">
        <w:rPr>
          <w:lang w:val="en-US"/>
        </w:rPr>
        <w:t>distance</w:t>
      </w:r>
      <w:r w:rsidRPr="00B3422A">
        <w:t xml:space="preserve">, </w:t>
      </w:r>
      <w:r w:rsidRPr="00771F0D">
        <w:rPr>
          <w:lang w:val="en-US"/>
        </w:rPr>
        <w:t>disclosure</w:t>
      </w:r>
      <w:r w:rsidRPr="00B3422A">
        <w:t>/</w:t>
      </w:r>
      <w:r w:rsidRPr="00771F0D">
        <w:rPr>
          <w:lang w:val="en-US"/>
        </w:rPr>
        <w:t>frankness</w:t>
      </w:r>
      <w:r w:rsidRPr="00771F0D">
        <w:t>.</w:t>
      </w:r>
      <w:r w:rsidRPr="00B3422A">
        <w:t xml:space="preserve"> </w:t>
      </w:r>
      <w:r>
        <w:rPr>
          <w:lang w:val="ru-RU"/>
        </w:rPr>
        <w:t>Интимизация понимается как коммуникативная стратегия и реализуется в дискурсе рядом тактик, что создают эффект близости, дружбы и непосредственного эмоционально-интеллектуального общения автора с читателем, способствует имитации устного разговора и вызывает иллюзию реальности, синхронности художественной коммуникации.</w:t>
      </w:r>
    </w:p>
    <w:p w:rsidR="006D1D7F" w:rsidRDefault="006D1D7F" w:rsidP="00771F0D">
      <w:pPr>
        <w:rPr>
          <w:lang w:val="ru-RU"/>
        </w:rPr>
      </w:pPr>
      <w:r w:rsidRPr="008D60EC">
        <w:rPr>
          <w:b/>
          <w:lang w:val="ru-RU"/>
        </w:rPr>
        <w:t>Ключевые слова:</w:t>
      </w:r>
      <w:r>
        <w:rPr>
          <w:lang w:val="ru-RU"/>
        </w:rPr>
        <w:t xml:space="preserve"> дискурс, интимизация, коммуникативная стратегия, концепт.</w:t>
      </w:r>
    </w:p>
    <w:p w:rsidR="006D1D7F" w:rsidRPr="00771F0D" w:rsidRDefault="006D1D7F" w:rsidP="00A374E6">
      <w:pPr>
        <w:pStyle w:val="Heading4"/>
        <w:ind w:firstLine="708"/>
        <w:jc w:val="both"/>
        <w:rPr>
          <w:lang w:val="en-US"/>
        </w:rPr>
      </w:pPr>
      <w:r w:rsidRPr="00771F0D">
        <w:rPr>
          <w:lang w:val="en-US"/>
        </w:rPr>
        <w:t>Paliychuk</w:t>
      </w:r>
      <w:r w:rsidRPr="00771F0D">
        <w:t xml:space="preserve"> </w:t>
      </w:r>
      <w:r w:rsidRPr="00771F0D">
        <w:rPr>
          <w:lang w:val="en-US"/>
        </w:rPr>
        <w:t>A</w:t>
      </w:r>
      <w:r w:rsidRPr="00771F0D">
        <w:t>.</w:t>
      </w:r>
      <w:r w:rsidRPr="00771F0D">
        <w:rPr>
          <w:lang w:val="en-US"/>
        </w:rPr>
        <w:t>L</w:t>
      </w:r>
      <w:r w:rsidRPr="00771F0D">
        <w:t>. “</w:t>
      </w:r>
      <w:r w:rsidRPr="00771F0D">
        <w:rPr>
          <w:lang w:val="en-US"/>
        </w:rPr>
        <w:t>Cognitive</w:t>
      </w:r>
      <w:r w:rsidRPr="00771F0D">
        <w:t xml:space="preserve"> </w:t>
      </w:r>
      <w:r w:rsidRPr="00771F0D">
        <w:rPr>
          <w:lang w:val="en-US"/>
        </w:rPr>
        <w:t>and</w:t>
      </w:r>
      <w:r w:rsidRPr="00771F0D">
        <w:t xml:space="preserve"> </w:t>
      </w:r>
      <w:r w:rsidRPr="00771F0D">
        <w:rPr>
          <w:lang w:val="en-US"/>
        </w:rPr>
        <w:t>Communicative</w:t>
      </w:r>
      <w:r w:rsidRPr="00771F0D">
        <w:t>-</w:t>
      </w:r>
      <w:r w:rsidRPr="00771F0D">
        <w:rPr>
          <w:lang w:val="en-US"/>
        </w:rPr>
        <w:t>pragmatic</w:t>
      </w:r>
      <w:r w:rsidRPr="00771F0D">
        <w:t xml:space="preserve"> </w:t>
      </w:r>
      <w:r w:rsidRPr="00771F0D">
        <w:rPr>
          <w:lang w:val="en-US"/>
        </w:rPr>
        <w:t>Understanding</w:t>
      </w:r>
      <w:r w:rsidRPr="00771F0D">
        <w:t xml:space="preserve"> </w:t>
      </w:r>
      <w:r w:rsidRPr="00771F0D">
        <w:rPr>
          <w:lang w:val="en-US"/>
        </w:rPr>
        <w:t>of</w:t>
      </w:r>
      <w:r w:rsidRPr="00771F0D">
        <w:t xml:space="preserve"> </w:t>
      </w:r>
      <w:r w:rsidRPr="00771F0D">
        <w:rPr>
          <w:lang w:val="en-US"/>
        </w:rPr>
        <w:t>Intimization</w:t>
      </w:r>
      <w:r w:rsidRPr="00771F0D">
        <w:t>”</w:t>
      </w:r>
    </w:p>
    <w:p w:rsidR="006D1D7F" w:rsidRPr="00A374E6" w:rsidRDefault="006D1D7F" w:rsidP="007D28A1">
      <w:pPr>
        <w:pStyle w:val="Heading4"/>
        <w:ind w:firstLine="708"/>
        <w:jc w:val="both"/>
        <w:rPr>
          <w:b w:val="0"/>
          <w:lang w:val="en-US"/>
        </w:rPr>
      </w:pPr>
      <w:r w:rsidRPr="00A374E6">
        <w:rPr>
          <w:b w:val="0"/>
          <w:lang w:val="en-US"/>
        </w:rPr>
        <w:t xml:space="preserve">The article presents an integrated cognitive and communicative-pragmatic approach to the understanding of intimization. A number of existent discourse linguistic definitions of intimization are considered. The concept </w:t>
      </w:r>
      <w:r w:rsidRPr="00A374E6">
        <w:rPr>
          <w:b w:val="0"/>
        </w:rPr>
        <w:t>ІНТИМІЗАЦІЯ / PROCESS/RESULT OF BEING INTIMATE</w:t>
      </w:r>
      <w:r w:rsidRPr="00A374E6">
        <w:rPr>
          <w:b w:val="0"/>
          <w:lang w:val="en-US"/>
        </w:rPr>
        <w:t xml:space="preserve"> is analyzed, three hypersemes are singled out - friendliness, closeness/short distance, disclosure/frankness</w:t>
      </w:r>
      <w:r w:rsidRPr="00A374E6">
        <w:rPr>
          <w:b w:val="0"/>
        </w:rPr>
        <w:t>.</w:t>
      </w:r>
      <w:r w:rsidRPr="00A374E6">
        <w:rPr>
          <w:b w:val="0"/>
          <w:lang w:val="en-US"/>
        </w:rPr>
        <w:t xml:space="preserve"> Intimization is treated as a communicative strategy and is implemented by means of a number of tactics, that create an effect of closeness, friendliness and direct emotional communication with a reader. They imitate oral conversation and cause the illusion of real, synchronous artistic communication.</w:t>
      </w:r>
    </w:p>
    <w:p w:rsidR="006D1D7F" w:rsidRPr="007D28A1" w:rsidRDefault="006D1D7F" w:rsidP="007D28A1">
      <w:pPr>
        <w:pStyle w:val="Heading4"/>
        <w:ind w:firstLine="708"/>
        <w:jc w:val="both"/>
        <w:rPr>
          <w:b w:val="0"/>
          <w:lang w:val="en-US"/>
        </w:rPr>
      </w:pPr>
      <w:r w:rsidRPr="007D28A1">
        <w:rPr>
          <w:lang w:val="en-US"/>
        </w:rPr>
        <w:t>Key words:</w:t>
      </w:r>
      <w:r w:rsidRPr="007D28A1">
        <w:rPr>
          <w:b w:val="0"/>
          <w:lang w:val="en-US"/>
        </w:rPr>
        <w:t xml:space="preserve"> discourse, intimization, communicative strategy, concept.</w:t>
      </w:r>
    </w:p>
    <w:p w:rsidR="006D1D7F" w:rsidRPr="009A30D0" w:rsidRDefault="006D1D7F" w:rsidP="00F04EC7">
      <w:pPr>
        <w:rPr>
          <w:szCs w:val="28"/>
        </w:rPr>
      </w:pPr>
    </w:p>
    <w:p w:rsidR="006D1D7F" w:rsidRDefault="006D1D7F" w:rsidP="003666AE">
      <w:pPr>
        <w:jc w:val="center"/>
        <w:rPr>
          <w:b/>
          <w:i/>
          <w:lang w:val="en-US"/>
        </w:rPr>
      </w:pPr>
      <w:r w:rsidRPr="009356F1">
        <w:rPr>
          <w:b/>
          <w:i/>
        </w:rPr>
        <w:t>Література</w:t>
      </w:r>
    </w:p>
    <w:p w:rsidR="006D1D7F" w:rsidRPr="00771F0D" w:rsidRDefault="006D1D7F" w:rsidP="009602BA">
      <w:pPr>
        <w:pStyle w:val="ListParagraph"/>
        <w:numPr>
          <w:ilvl w:val="0"/>
          <w:numId w:val="3"/>
        </w:numPr>
        <w:spacing w:line="360" w:lineRule="auto"/>
        <w:rPr>
          <w:szCs w:val="28"/>
          <w:lang w:val="en-US"/>
        </w:rPr>
      </w:pPr>
      <w:r w:rsidRPr="000B3F01">
        <w:rPr>
          <w:szCs w:val="28"/>
        </w:rPr>
        <w:t>Бахтін</w:t>
      </w:r>
      <w:r w:rsidRPr="00771F0D">
        <w:rPr>
          <w:szCs w:val="28"/>
          <w:lang w:val="en-US"/>
        </w:rPr>
        <w:t xml:space="preserve"> </w:t>
      </w:r>
      <w:r w:rsidRPr="000B3F01">
        <w:rPr>
          <w:szCs w:val="28"/>
        </w:rPr>
        <w:t>М</w:t>
      </w:r>
      <w:r w:rsidRPr="00771F0D">
        <w:rPr>
          <w:szCs w:val="28"/>
          <w:lang w:val="en-US"/>
        </w:rPr>
        <w:t xml:space="preserve">. </w:t>
      </w:r>
      <w:r w:rsidRPr="000B3F01">
        <w:rPr>
          <w:szCs w:val="28"/>
        </w:rPr>
        <w:t>М</w:t>
      </w:r>
      <w:r w:rsidRPr="00771F0D">
        <w:rPr>
          <w:szCs w:val="28"/>
          <w:lang w:val="en-US"/>
        </w:rPr>
        <w:t xml:space="preserve">. </w:t>
      </w:r>
      <w:r w:rsidRPr="000B3F01">
        <w:rPr>
          <w:szCs w:val="28"/>
        </w:rPr>
        <w:t>Проблема</w:t>
      </w:r>
      <w:r w:rsidRPr="00771F0D">
        <w:rPr>
          <w:szCs w:val="28"/>
          <w:lang w:val="en-US"/>
        </w:rPr>
        <w:t xml:space="preserve"> </w:t>
      </w:r>
      <w:r w:rsidRPr="000B3F01">
        <w:rPr>
          <w:szCs w:val="28"/>
        </w:rPr>
        <w:t>тексту</w:t>
      </w:r>
      <w:r w:rsidRPr="00771F0D">
        <w:rPr>
          <w:szCs w:val="28"/>
          <w:lang w:val="en-US"/>
        </w:rPr>
        <w:t xml:space="preserve"> </w:t>
      </w:r>
      <w:r w:rsidRPr="000B3F01">
        <w:rPr>
          <w:szCs w:val="28"/>
        </w:rPr>
        <w:t>у</w:t>
      </w:r>
      <w:r w:rsidRPr="00771F0D">
        <w:rPr>
          <w:szCs w:val="28"/>
          <w:lang w:val="en-US"/>
        </w:rPr>
        <w:t xml:space="preserve"> </w:t>
      </w:r>
      <w:r w:rsidRPr="000B3F01">
        <w:rPr>
          <w:szCs w:val="28"/>
        </w:rPr>
        <w:t>лінгвістиці</w:t>
      </w:r>
      <w:r w:rsidRPr="00771F0D">
        <w:rPr>
          <w:szCs w:val="28"/>
          <w:lang w:val="en-US"/>
        </w:rPr>
        <w:t xml:space="preserve">, </w:t>
      </w:r>
      <w:r w:rsidRPr="000B3F01">
        <w:rPr>
          <w:szCs w:val="28"/>
        </w:rPr>
        <w:t>філології</w:t>
      </w:r>
      <w:r w:rsidRPr="00771F0D">
        <w:rPr>
          <w:szCs w:val="28"/>
          <w:lang w:val="en-US"/>
        </w:rPr>
        <w:t xml:space="preserve"> </w:t>
      </w:r>
      <w:r w:rsidRPr="000B3F01">
        <w:rPr>
          <w:szCs w:val="28"/>
        </w:rPr>
        <w:t>та</w:t>
      </w:r>
      <w:r w:rsidRPr="00771F0D">
        <w:rPr>
          <w:szCs w:val="28"/>
          <w:lang w:val="en-US"/>
        </w:rPr>
        <w:t xml:space="preserve"> </w:t>
      </w:r>
      <w:r w:rsidRPr="000B3F01">
        <w:rPr>
          <w:szCs w:val="28"/>
        </w:rPr>
        <w:t>інших</w:t>
      </w:r>
      <w:r w:rsidRPr="00771F0D">
        <w:rPr>
          <w:szCs w:val="28"/>
          <w:lang w:val="en-US"/>
        </w:rPr>
        <w:t xml:space="preserve"> </w:t>
      </w:r>
      <w:r w:rsidRPr="000B3F01">
        <w:rPr>
          <w:szCs w:val="28"/>
        </w:rPr>
        <w:t>гуманітарних</w:t>
      </w:r>
      <w:r w:rsidRPr="00771F0D">
        <w:rPr>
          <w:szCs w:val="28"/>
          <w:lang w:val="en-US"/>
        </w:rPr>
        <w:t xml:space="preserve"> </w:t>
      </w:r>
      <w:r w:rsidRPr="000B3F01">
        <w:rPr>
          <w:szCs w:val="28"/>
        </w:rPr>
        <w:t>науках</w:t>
      </w:r>
      <w:r w:rsidRPr="00771F0D">
        <w:rPr>
          <w:szCs w:val="28"/>
          <w:lang w:val="en-US"/>
        </w:rPr>
        <w:t xml:space="preserve"> / </w:t>
      </w:r>
      <w:r w:rsidRPr="000B3F01">
        <w:rPr>
          <w:szCs w:val="28"/>
        </w:rPr>
        <w:t>М</w:t>
      </w:r>
      <w:r w:rsidRPr="00771F0D">
        <w:rPr>
          <w:szCs w:val="28"/>
          <w:lang w:val="en-US"/>
        </w:rPr>
        <w:t xml:space="preserve">. </w:t>
      </w:r>
      <w:r w:rsidRPr="000B3F01">
        <w:rPr>
          <w:szCs w:val="28"/>
        </w:rPr>
        <w:t>М</w:t>
      </w:r>
      <w:r w:rsidRPr="00771F0D">
        <w:rPr>
          <w:szCs w:val="28"/>
          <w:lang w:val="en-US"/>
        </w:rPr>
        <w:t xml:space="preserve">. </w:t>
      </w:r>
      <w:r w:rsidRPr="000B3F01">
        <w:rPr>
          <w:szCs w:val="28"/>
        </w:rPr>
        <w:t>Бахтін</w:t>
      </w:r>
      <w:r w:rsidRPr="00771F0D">
        <w:rPr>
          <w:szCs w:val="28"/>
          <w:lang w:val="en-US"/>
        </w:rPr>
        <w:t xml:space="preserve"> // </w:t>
      </w:r>
      <w:r w:rsidRPr="000B3F01">
        <w:rPr>
          <w:szCs w:val="28"/>
        </w:rPr>
        <w:t>Антологія</w:t>
      </w:r>
      <w:r w:rsidRPr="00771F0D">
        <w:rPr>
          <w:szCs w:val="28"/>
          <w:lang w:val="en-US"/>
        </w:rPr>
        <w:t xml:space="preserve"> </w:t>
      </w:r>
      <w:r w:rsidRPr="000B3F01">
        <w:rPr>
          <w:szCs w:val="28"/>
        </w:rPr>
        <w:t>світової</w:t>
      </w:r>
      <w:r w:rsidRPr="00771F0D">
        <w:rPr>
          <w:szCs w:val="28"/>
          <w:lang w:val="en-US"/>
        </w:rPr>
        <w:t xml:space="preserve"> </w:t>
      </w:r>
      <w:r w:rsidRPr="000B3F01">
        <w:rPr>
          <w:szCs w:val="28"/>
        </w:rPr>
        <w:t>літературно</w:t>
      </w:r>
      <w:r w:rsidRPr="00771F0D">
        <w:rPr>
          <w:szCs w:val="28"/>
          <w:lang w:val="en-US"/>
        </w:rPr>
        <w:t>-</w:t>
      </w:r>
      <w:r w:rsidRPr="000B3F01">
        <w:rPr>
          <w:szCs w:val="28"/>
        </w:rPr>
        <w:t>критичної</w:t>
      </w:r>
      <w:r w:rsidRPr="00771F0D">
        <w:rPr>
          <w:szCs w:val="28"/>
          <w:lang w:val="en-US"/>
        </w:rPr>
        <w:t xml:space="preserve"> </w:t>
      </w:r>
      <w:r w:rsidRPr="000B3F01">
        <w:rPr>
          <w:szCs w:val="28"/>
        </w:rPr>
        <w:t>думки</w:t>
      </w:r>
      <w:r w:rsidRPr="00771F0D">
        <w:rPr>
          <w:szCs w:val="28"/>
          <w:lang w:val="en-US"/>
        </w:rPr>
        <w:t xml:space="preserve"> </w:t>
      </w:r>
      <w:r w:rsidRPr="000B3F01">
        <w:rPr>
          <w:szCs w:val="28"/>
        </w:rPr>
        <w:t>ХХ</w:t>
      </w:r>
      <w:r w:rsidRPr="00771F0D">
        <w:rPr>
          <w:szCs w:val="28"/>
          <w:lang w:val="en-US"/>
        </w:rPr>
        <w:t xml:space="preserve"> </w:t>
      </w:r>
      <w:r w:rsidRPr="000B3F01">
        <w:rPr>
          <w:szCs w:val="28"/>
        </w:rPr>
        <w:t>ст</w:t>
      </w:r>
      <w:r w:rsidRPr="00771F0D">
        <w:rPr>
          <w:szCs w:val="28"/>
          <w:lang w:val="en-US"/>
        </w:rPr>
        <w:t xml:space="preserve">. – </w:t>
      </w:r>
      <w:r w:rsidRPr="000B3F01">
        <w:rPr>
          <w:szCs w:val="28"/>
        </w:rPr>
        <w:t>Л</w:t>
      </w:r>
      <w:r w:rsidRPr="00771F0D">
        <w:rPr>
          <w:szCs w:val="28"/>
          <w:lang w:val="en-US"/>
        </w:rPr>
        <w:t xml:space="preserve">. : </w:t>
      </w:r>
      <w:r w:rsidRPr="000B3F01">
        <w:rPr>
          <w:szCs w:val="28"/>
        </w:rPr>
        <w:t>Літопис</w:t>
      </w:r>
      <w:r w:rsidRPr="00771F0D">
        <w:rPr>
          <w:szCs w:val="28"/>
          <w:lang w:val="en-US"/>
        </w:rPr>
        <w:t xml:space="preserve">, 1996. –  318 </w:t>
      </w:r>
      <w:r w:rsidRPr="000B3F01">
        <w:rPr>
          <w:szCs w:val="28"/>
        </w:rPr>
        <w:t>с</w:t>
      </w:r>
      <w:r w:rsidRPr="00771F0D">
        <w:rPr>
          <w:szCs w:val="28"/>
          <w:lang w:val="en-US"/>
        </w:rPr>
        <w:t>.</w:t>
      </w:r>
    </w:p>
    <w:p w:rsidR="006D1D7F" w:rsidRPr="000B3F01" w:rsidRDefault="006D1D7F" w:rsidP="009602BA">
      <w:pPr>
        <w:pStyle w:val="Style4"/>
        <w:widowControl/>
        <w:numPr>
          <w:ilvl w:val="0"/>
          <w:numId w:val="3"/>
        </w:numPr>
        <w:spacing w:line="360" w:lineRule="auto"/>
        <w:rPr>
          <w:rStyle w:val="apple-style-span"/>
          <w:rFonts w:ascii="Times New Roman" w:hAnsi="Times New Roman"/>
          <w:szCs w:val="28"/>
          <w:lang w:val="uk-UA"/>
        </w:rPr>
      </w:pPr>
      <w:r w:rsidRPr="000B3F01">
        <w:rPr>
          <w:rStyle w:val="apple-style-span"/>
          <w:rFonts w:ascii="Times New Roman" w:hAnsi="Times New Roman"/>
          <w:szCs w:val="28"/>
          <w:lang w:val="uk-UA"/>
        </w:rPr>
        <w:t>Дейк Т. А. ван Стратегии понимания связного текста / Т. А. ван Дейк, В. Кинч // Новое в зарубежной лингвистике: Когнитивные</w:t>
      </w:r>
      <w:r w:rsidRPr="000B3F01">
        <w:rPr>
          <w:rStyle w:val="apple-converted-space"/>
          <w:rFonts w:ascii="Times New Roman" w:hAnsi="Times New Roman"/>
          <w:szCs w:val="28"/>
          <w:lang w:val="uk-UA"/>
        </w:rPr>
        <w:t> </w:t>
      </w:r>
      <w:r w:rsidRPr="000B3F01">
        <w:rPr>
          <w:rFonts w:ascii="Times New Roman" w:hAnsi="Times New Roman"/>
          <w:szCs w:val="28"/>
          <w:lang w:val="uk-UA"/>
        </w:rPr>
        <w:br/>
      </w:r>
      <w:r w:rsidRPr="000B3F01">
        <w:rPr>
          <w:rStyle w:val="apple-style-span"/>
          <w:rFonts w:ascii="Times New Roman" w:hAnsi="Times New Roman"/>
          <w:szCs w:val="28"/>
          <w:lang w:val="uk-UA"/>
        </w:rPr>
        <w:t>аспекты языка. – М. : [б.и.], 1988. – Вып. XXIII. – С. 153–211.</w:t>
      </w:r>
    </w:p>
    <w:p w:rsidR="006D1D7F" w:rsidRPr="000B3F01" w:rsidRDefault="006D1D7F" w:rsidP="009602BA">
      <w:pPr>
        <w:pStyle w:val="ListParagraph"/>
        <w:numPr>
          <w:ilvl w:val="0"/>
          <w:numId w:val="3"/>
        </w:numPr>
        <w:spacing w:line="360" w:lineRule="auto"/>
        <w:rPr>
          <w:szCs w:val="28"/>
        </w:rPr>
      </w:pPr>
      <w:r w:rsidRPr="000B3F01">
        <w:rPr>
          <w:szCs w:val="28"/>
        </w:rPr>
        <w:t xml:space="preserve">Жаботинская С. А. Концепт / домен : матричная и сетевая модели / С. А. Жаботинская // Культура народов Причерноморья. – 2009. – № 168. – Т. 1. – С. 254–259 </w:t>
      </w:r>
    </w:p>
    <w:p w:rsidR="006D1D7F" w:rsidRPr="000B3F01" w:rsidRDefault="006D1D7F" w:rsidP="009602BA">
      <w:pPr>
        <w:pStyle w:val="Style4"/>
        <w:widowControl/>
        <w:numPr>
          <w:ilvl w:val="0"/>
          <w:numId w:val="3"/>
        </w:numPr>
        <w:spacing w:line="360" w:lineRule="auto"/>
        <w:rPr>
          <w:rFonts w:ascii="Times New Roman" w:hAnsi="Times New Roman"/>
          <w:szCs w:val="28"/>
          <w:lang w:val="uk-UA"/>
        </w:rPr>
      </w:pPr>
      <w:r w:rsidRPr="000B3F01">
        <w:rPr>
          <w:rFonts w:ascii="Times New Roman" w:hAnsi="Times New Roman"/>
          <w:szCs w:val="28"/>
          <w:lang w:val="uk-UA"/>
        </w:rPr>
        <w:t>Корольова А. В. Типологія наративних кодів інтимізації в художньому тексті : монографія / Корольова А. В. – К. : Вид. центр КНЛУ, 2002. – 267 с.</w:t>
      </w:r>
    </w:p>
    <w:p w:rsidR="006D1D7F" w:rsidRPr="000B3F01" w:rsidRDefault="006D1D7F" w:rsidP="009602BA">
      <w:pPr>
        <w:pStyle w:val="ListParagraph"/>
        <w:numPr>
          <w:ilvl w:val="0"/>
          <w:numId w:val="3"/>
        </w:numPr>
        <w:spacing w:line="360" w:lineRule="auto"/>
        <w:rPr>
          <w:szCs w:val="28"/>
        </w:rPr>
      </w:pPr>
      <w:r w:rsidRPr="000B3F01">
        <w:rPr>
          <w:rFonts w:eastAsia="TimesNewRoman"/>
          <w:szCs w:val="28"/>
        </w:rPr>
        <w:t>Лотман Ю. М. В школе поэтического слова: Пушкин, Лермонтов, Гоголь / Лотман Ю. М. – М. : Просвещение, 1988. – 352 с.</w:t>
      </w:r>
    </w:p>
    <w:p w:rsidR="006D1D7F" w:rsidRPr="000B3F01" w:rsidRDefault="006D1D7F" w:rsidP="009602BA">
      <w:pPr>
        <w:pStyle w:val="Style4"/>
        <w:widowControl/>
        <w:numPr>
          <w:ilvl w:val="0"/>
          <w:numId w:val="3"/>
        </w:numPr>
        <w:spacing w:line="360" w:lineRule="auto"/>
        <w:rPr>
          <w:rStyle w:val="apple-style-span"/>
          <w:rFonts w:ascii="Times New Roman" w:hAnsi="Times New Roman"/>
          <w:szCs w:val="28"/>
          <w:lang w:val="uk-UA"/>
        </w:rPr>
      </w:pPr>
      <w:r w:rsidRPr="000B3F01">
        <w:rPr>
          <w:rStyle w:val="apple-style-span"/>
          <w:rFonts w:ascii="Times New Roman" w:hAnsi="Times New Roman"/>
          <w:szCs w:val="28"/>
          <w:lang w:val="uk-UA"/>
        </w:rPr>
        <w:t>Мартинюк А. П. Конструювання гендеру в англомовному дискурсі / Мартинюк А. П. – Х. : Константа, 2004. – 292 с.</w:t>
      </w:r>
    </w:p>
    <w:p w:rsidR="006D1D7F" w:rsidRPr="000B3F01" w:rsidRDefault="006D1D7F" w:rsidP="009602BA">
      <w:pPr>
        <w:pStyle w:val="Style4"/>
        <w:widowControl/>
        <w:numPr>
          <w:ilvl w:val="0"/>
          <w:numId w:val="3"/>
        </w:numPr>
        <w:spacing w:line="360" w:lineRule="auto"/>
        <w:rPr>
          <w:rStyle w:val="apple-style-span"/>
          <w:rFonts w:ascii="Times New Roman" w:hAnsi="Times New Roman"/>
          <w:szCs w:val="28"/>
          <w:lang w:val="uk-UA"/>
        </w:rPr>
      </w:pPr>
      <w:r w:rsidRPr="000B3F01">
        <w:rPr>
          <w:rStyle w:val="apple-style-span"/>
          <w:rFonts w:ascii="Times New Roman" w:hAnsi="Times New Roman"/>
          <w:szCs w:val="28"/>
          <w:lang w:val="uk-UA"/>
        </w:rPr>
        <w:t>Попова З. Д. Очерки по когнитивной лингвистике / З. Д. Попова, И. А. Стернин. – Воронеж : Изд-во “Истоки”, – 2001. – 191 с.</w:t>
      </w:r>
    </w:p>
    <w:p w:rsidR="006D1D7F" w:rsidRPr="000B3F01" w:rsidRDefault="006D1D7F" w:rsidP="009602BA">
      <w:pPr>
        <w:pStyle w:val="Style4"/>
        <w:widowControl/>
        <w:numPr>
          <w:ilvl w:val="0"/>
          <w:numId w:val="3"/>
        </w:numPr>
        <w:spacing w:line="360" w:lineRule="auto"/>
        <w:rPr>
          <w:rFonts w:ascii="Times New Roman" w:hAnsi="Times New Roman"/>
          <w:szCs w:val="28"/>
          <w:lang w:val="uk-UA"/>
        </w:rPr>
      </w:pPr>
      <w:r w:rsidRPr="000B3F01">
        <w:rPr>
          <w:rFonts w:ascii="Times New Roman" w:hAnsi="Times New Roman"/>
          <w:szCs w:val="28"/>
          <w:lang w:val="uk-UA"/>
        </w:rPr>
        <w:t>Приходько А. М. Концепти і концептосистеми в когнітивно-дискурсивній парадигмі лінгвістики / Приходько А. М. – З</w:t>
      </w:r>
      <w:r>
        <w:rPr>
          <w:rFonts w:ascii="Times New Roman" w:hAnsi="Times New Roman"/>
          <w:szCs w:val="28"/>
          <w:lang w:val="uk-UA"/>
        </w:rPr>
        <w:t>апоріжжя : Прем`єр, 2008. – 332 </w:t>
      </w:r>
      <w:r w:rsidRPr="000B3F01">
        <w:rPr>
          <w:rFonts w:ascii="Times New Roman" w:hAnsi="Times New Roman"/>
          <w:szCs w:val="28"/>
          <w:lang w:val="uk-UA"/>
        </w:rPr>
        <w:t>с.</w:t>
      </w:r>
    </w:p>
    <w:p w:rsidR="006D1D7F" w:rsidRPr="000B3F01" w:rsidRDefault="006D1D7F" w:rsidP="009602BA">
      <w:pPr>
        <w:pStyle w:val="Style4"/>
        <w:widowControl/>
        <w:numPr>
          <w:ilvl w:val="0"/>
          <w:numId w:val="3"/>
        </w:numPr>
        <w:spacing w:line="360" w:lineRule="auto"/>
        <w:rPr>
          <w:rStyle w:val="apple-style-span"/>
          <w:rFonts w:ascii="Times New Roman" w:hAnsi="Times New Roman"/>
          <w:szCs w:val="28"/>
          <w:lang w:val="uk-UA"/>
        </w:rPr>
      </w:pPr>
      <w:r w:rsidRPr="000B3F01">
        <w:rPr>
          <w:rStyle w:val="apple-style-span"/>
          <w:rFonts w:ascii="Times New Roman" w:hAnsi="Times New Roman"/>
          <w:iCs/>
          <w:szCs w:val="28"/>
          <w:lang w:val="uk-UA"/>
        </w:rPr>
        <w:t>Фрумкина Р. М.</w:t>
      </w:r>
      <w:r w:rsidRPr="000B3F01">
        <w:rPr>
          <w:rStyle w:val="apple-converted-space"/>
          <w:rFonts w:ascii="Times New Roman" w:hAnsi="Times New Roman"/>
          <w:szCs w:val="28"/>
          <w:lang w:val="uk-UA"/>
        </w:rPr>
        <w:t> </w:t>
      </w:r>
      <w:r w:rsidRPr="000B3F01">
        <w:rPr>
          <w:rStyle w:val="apple-style-span"/>
          <w:rFonts w:ascii="Times New Roman" w:hAnsi="Times New Roman"/>
          <w:szCs w:val="28"/>
          <w:lang w:val="uk-UA"/>
        </w:rPr>
        <w:t>Концептуальный анализ с точки зрения лингвиста и психолога / Р. М. Фрумкина // Науч.-техн. информ. – 1992. – Сер. 2.– № 3.– С. 3–29.</w:t>
      </w:r>
    </w:p>
    <w:p w:rsidR="006D1D7F" w:rsidRPr="009602BA" w:rsidRDefault="006D1D7F" w:rsidP="003666AE">
      <w:pPr>
        <w:jc w:val="center"/>
        <w:rPr>
          <w:b/>
          <w:i/>
          <w:lang w:val="en-US"/>
        </w:rPr>
      </w:pPr>
    </w:p>
    <w:p w:rsidR="006D1D7F" w:rsidRPr="009602BA" w:rsidRDefault="006D1D7F" w:rsidP="009602BA">
      <w:pPr>
        <w:pStyle w:val="title1"/>
        <w:rPr>
          <w:rStyle w:val="apple-style-span"/>
          <w:b w:val="0"/>
          <w:i/>
          <w:szCs w:val="28"/>
          <w:lang w:val="uk-UA"/>
        </w:rPr>
      </w:pPr>
      <w:bookmarkStart w:id="2" w:name="_Toc296603511"/>
      <w:r>
        <w:rPr>
          <w:rStyle w:val="apple-style-span"/>
          <w:i/>
          <w:caps w:val="0"/>
          <w:szCs w:val="28"/>
          <w:lang w:val="uk-UA"/>
        </w:rPr>
        <w:t>Список</w:t>
      </w:r>
      <w:r w:rsidRPr="009602BA">
        <w:rPr>
          <w:rStyle w:val="apple-style-span"/>
          <w:i/>
          <w:caps w:val="0"/>
          <w:szCs w:val="28"/>
          <w:lang w:val="uk-UA"/>
        </w:rPr>
        <w:t xml:space="preserve"> лексикографічних джерел</w:t>
      </w:r>
      <w:bookmarkEnd w:id="2"/>
    </w:p>
    <w:p w:rsidR="006D1D7F" w:rsidRPr="009A30D0" w:rsidRDefault="006D1D7F" w:rsidP="009602BA">
      <w:pPr>
        <w:pStyle w:val="Style4"/>
        <w:widowControl/>
        <w:spacing w:line="360" w:lineRule="auto"/>
        <w:ind w:firstLine="709"/>
        <w:rPr>
          <w:rStyle w:val="apple-style-span"/>
          <w:b/>
          <w:szCs w:val="28"/>
          <w:lang w:val="uk-UA"/>
        </w:rPr>
      </w:pPr>
    </w:p>
    <w:p w:rsidR="006D1D7F" w:rsidRPr="00771F0D" w:rsidRDefault="006D1D7F" w:rsidP="0048638B">
      <w:pPr>
        <w:pStyle w:val="ListParagraph"/>
        <w:widowControl/>
        <w:numPr>
          <w:ilvl w:val="0"/>
          <w:numId w:val="3"/>
        </w:numPr>
        <w:autoSpaceDE/>
        <w:adjustRightInd/>
        <w:spacing w:line="360" w:lineRule="auto"/>
        <w:rPr>
          <w:rStyle w:val="apple-style-span"/>
          <w:szCs w:val="28"/>
          <w:lang w:val="en-US"/>
        </w:rPr>
      </w:pPr>
      <w:r w:rsidRPr="00771F0D">
        <w:rPr>
          <w:rStyle w:val="apple-style-span"/>
          <w:szCs w:val="28"/>
          <w:lang w:val="en-US"/>
        </w:rPr>
        <w:t xml:space="preserve">Collins Cobuild English Dictionary / [Ed. by J. Sinclair]. – </w:t>
      </w:r>
      <w:smartTag w:uri="urn:schemas-microsoft-com:office:smarttags" w:element="place">
        <w:smartTag w:uri="urn:schemas-microsoft-com:office:smarttags" w:element="City">
          <w:r w:rsidRPr="00771F0D">
            <w:rPr>
              <w:rStyle w:val="apple-style-span"/>
              <w:szCs w:val="28"/>
              <w:lang w:val="en-US"/>
            </w:rPr>
            <w:t>London</w:t>
          </w:r>
        </w:smartTag>
      </w:smartTag>
      <w:r w:rsidRPr="00771F0D">
        <w:rPr>
          <w:rStyle w:val="apple-style-span"/>
          <w:szCs w:val="28"/>
          <w:lang w:val="en-US"/>
        </w:rPr>
        <w:t xml:space="preserve"> ; Clasgow : Collins, 1993. – 1703 p.</w:t>
      </w:r>
    </w:p>
    <w:p w:rsidR="006D1D7F" w:rsidRPr="00771F0D" w:rsidRDefault="006D1D7F" w:rsidP="0048638B">
      <w:pPr>
        <w:pStyle w:val="ListParagraph"/>
        <w:widowControl/>
        <w:numPr>
          <w:ilvl w:val="0"/>
          <w:numId w:val="3"/>
        </w:numPr>
        <w:autoSpaceDE/>
        <w:adjustRightInd/>
        <w:spacing w:line="360" w:lineRule="auto"/>
        <w:rPr>
          <w:szCs w:val="28"/>
          <w:lang w:val="en-US"/>
        </w:rPr>
      </w:pPr>
      <w:r w:rsidRPr="00771F0D">
        <w:rPr>
          <w:szCs w:val="28"/>
          <w:lang w:val="en-US"/>
        </w:rPr>
        <w:t xml:space="preserve">Concise </w:t>
      </w:r>
      <w:smartTag w:uri="urn:schemas-microsoft-com:office:smarttags" w:element="place">
        <w:smartTag w:uri="urn:schemas-microsoft-com:office:smarttags" w:element="City">
          <w:r w:rsidRPr="00771F0D">
            <w:rPr>
              <w:szCs w:val="28"/>
              <w:lang w:val="en-US"/>
            </w:rPr>
            <w:t>Oxford</w:t>
          </w:r>
        </w:smartTag>
      </w:smartTag>
      <w:r w:rsidRPr="00771F0D">
        <w:rPr>
          <w:szCs w:val="28"/>
          <w:lang w:val="en-US"/>
        </w:rPr>
        <w:t xml:space="preserve"> Dictionary of Current English / [Ninth Edition]. – </w:t>
      </w:r>
      <w:smartTag w:uri="urn:schemas-microsoft-com:office:smarttags" w:element="place">
        <w:smartTag w:uri="urn:schemas-microsoft-com:office:smarttags" w:element="City">
          <w:r w:rsidRPr="00771F0D">
            <w:rPr>
              <w:szCs w:val="28"/>
              <w:lang w:val="en-US"/>
            </w:rPr>
            <w:t>Oxford</w:t>
          </w:r>
        </w:smartTag>
      </w:smartTag>
      <w:r w:rsidRPr="00771F0D">
        <w:rPr>
          <w:szCs w:val="28"/>
          <w:lang w:val="en-US"/>
        </w:rPr>
        <w:t xml:space="preserve"> : Claredon Press, 1995. – 1672 p.</w:t>
      </w:r>
    </w:p>
    <w:p w:rsidR="006D1D7F" w:rsidRPr="009A30D0" w:rsidRDefault="006D1D7F" w:rsidP="0048638B">
      <w:pPr>
        <w:pStyle w:val="ListParagraph"/>
        <w:widowControl/>
        <w:numPr>
          <w:ilvl w:val="0"/>
          <w:numId w:val="3"/>
        </w:numPr>
        <w:autoSpaceDE/>
        <w:adjustRightInd/>
        <w:spacing w:line="360" w:lineRule="auto"/>
        <w:rPr>
          <w:szCs w:val="28"/>
        </w:rPr>
      </w:pPr>
      <w:r w:rsidRPr="00771F0D">
        <w:rPr>
          <w:szCs w:val="28"/>
          <w:lang w:val="en-US"/>
        </w:rPr>
        <w:t xml:space="preserve">Merriam-Webster`s English Dictionary, 2009. </w:t>
      </w:r>
      <w:r w:rsidRPr="009A30D0">
        <w:rPr>
          <w:szCs w:val="28"/>
        </w:rPr>
        <w:t xml:space="preserve">[Електронний ресурс] Режим доступу : </w:t>
      </w:r>
      <w:hyperlink r:id="rId15" w:history="1">
        <w:r w:rsidRPr="009A30D0">
          <w:rPr>
            <w:rStyle w:val="Hyperlink"/>
            <w:color w:val="000000"/>
            <w:szCs w:val="28"/>
          </w:rPr>
          <w:t>http://www.websters-online-dictionary.org</w:t>
        </w:r>
      </w:hyperlink>
    </w:p>
    <w:p w:rsidR="006D1D7F" w:rsidRPr="00771F0D" w:rsidRDefault="006D1D7F" w:rsidP="0048638B">
      <w:pPr>
        <w:pStyle w:val="ListParagraph"/>
        <w:widowControl/>
        <w:numPr>
          <w:ilvl w:val="0"/>
          <w:numId w:val="3"/>
        </w:numPr>
        <w:autoSpaceDE/>
        <w:adjustRightInd/>
        <w:spacing w:line="360" w:lineRule="auto"/>
        <w:rPr>
          <w:rStyle w:val="apple-style-span"/>
          <w:szCs w:val="28"/>
          <w:lang w:val="en-US"/>
        </w:rPr>
      </w:pPr>
      <w:r w:rsidRPr="00771F0D">
        <w:rPr>
          <w:rStyle w:val="apple-style-span"/>
          <w:szCs w:val="28"/>
          <w:lang w:val="en-US"/>
        </w:rPr>
        <w:t>Roget’s Thesaurus / [Ed. by S. Lloyd]. – Burnt Mill, Harlow, Essex : Longman Group Limited, 1982. – 712 p.</w:t>
      </w:r>
    </w:p>
    <w:p w:rsidR="006D1D7F" w:rsidRDefault="006D1D7F"/>
    <w:sectPr w:rsidR="006D1D7F" w:rsidSect="00E21DDC">
      <w:footerReference w:type="default" r:id="rId16"/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D7F" w:rsidRDefault="006D1D7F" w:rsidP="008D4149">
      <w:pPr>
        <w:spacing w:line="240" w:lineRule="auto"/>
      </w:pPr>
      <w:r>
        <w:separator/>
      </w:r>
    </w:p>
  </w:endnote>
  <w:endnote w:type="continuationSeparator" w:id="0">
    <w:p w:rsidR="006D1D7F" w:rsidRDefault="006D1D7F" w:rsidP="008D41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D7F" w:rsidRDefault="006D1D7F">
    <w:pPr>
      <w:pStyle w:val="Footer"/>
      <w:jc w:val="right"/>
    </w:pPr>
    <w:fldSimple w:instr="PAGE   \* MERGEFORMAT">
      <w:r>
        <w:rPr>
          <w:noProof/>
        </w:rPr>
        <w:t>8</w:t>
      </w:r>
    </w:fldSimple>
  </w:p>
  <w:p w:rsidR="006D1D7F" w:rsidRDefault="006D1D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D7F" w:rsidRDefault="006D1D7F" w:rsidP="008D4149">
      <w:pPr>
        <w:spacing w:line="240" w:lineRule="auto"/>
      </w:pPr>
      <w:r>
        <w:separator/>
      </w:r>
    </w:p>
  </w:footnote>
  <w:footnote w:type="continuationSeparator" w:id="0">
    <w:p w:rsidR="006D1D7F" w:rsidRDefault="006D1D7F" w:rsidP="008D41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34D8"/>
    <w:multiLevelType w:val="multilevel"/>
    <w:tmpl w:val="7A8494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pStyle w:val="title2"/>
      <w:lvlText w:val="%1.%2."/>
      <w:lvlJc w:val="left"/>
      <w:pPr>
        <w:ind w:left="9084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  <w:b/>
      </w:rPr>
    </w:lvl>
  </w:abstractNum>
  <w:abstractNum w:abstractNumId="1">
    <w:nsid w:val="26BD5864"/>
    <w:multiLevelType w:val="hybridMultilevel"/>
    <w:tmpl w:val="FA96048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2E1FEA"/>
    <w:multiLevelType w:val="hybridMultilevel"/>
    <w:tmpl w:val="398E7B32"/>
    <w:lvl w:ilvl="0" w:tplc="04220011">
      <w:start w:val="1"/>
      <w:numFmt w:val="decimal"/>
      <w:lvlText w:val="%1)"/>
      <w:lvlJc w:val="left"/>
      <w:pPr>
        <w:ind w:left="769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F5B1EA1"/>
    <w:multiLevelType w:val="hybridMultilevel"/>
    <w:tmpl w:val="E51E7458"/>
    <w:lvl w:ilvl="0" w:tplc="B590DE7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EC7"/>
    <w:rsid w:val="000013BD"/>
    <w:rsid w:val="00003591"/>
    <w:rsid w:val="00066484"/>
    <w:rsid w:val="00096192"/>
    <w:rsid w:val="000B3F01"/>
    <w:rsid w:val="000B4FA2"/>
    <w:rsid w:val="000C79CF"/>
    <w:rsid w:val="000D134F"/>
    <w:rsid w:val="00180C0A"/>
    <w:rsid w:val="00187468"/>
    <w:rsid w:val="00205416"/>
    <w:rsid w:val="0023781E"/>
    <w:rsid w:val="00240F70"/>
    <w:rsid w:val="002A11A4"/>
    <w:rsid w:val="00300182"/>
    <w:rsid w:val="003666AE"/>
    <w:rsid w:val="003A2F7E"/>
    <w:rsid w:val="003B420E"/>
    <w:rsid w:val="003C6CC9"/>
    <w:rsid w:val="003F10C7"/>
    <w:rsid w:val="00402A71"/>
    <w:rsid w:val="00440123"/>
    <w:rsid w:val="00463EED"/>
    <w:rsid w:val="004658E8"/>
    <w:rsid w:val="0048638B"/>
    <w:rsid w:val="00524630"/>
    <w:rsid w:val="005271AF"/>
    <w:rsid w:val="00575236"/>
    <w:rsid w:val="005E5970"/>
    <w:rsid w:val="00613176"/>
    <w:rsid w:val="00676B85"/>
    <w:rsid w:val="006C1E41"/>
    <w:rsid w:val="006C24B6"/>
    <w:rsid w:val="006D1D7F"/>
    <w:rsid w:val="006F31D0"/>
    <w:rsid w:val="00724FD9"/>
    <w:rsid w:val="00747248"/>
    <w:rsid w:val="00771F0D"/>
    <w:rsid w:val="007D28A1"/>
    <w:rsid w:val="00836629"/>
    <w:rsid w:val="008571D7"/>
    <w:rsid w:val="00883E01"/>
    <w:rsid w:val="008D4149"/>
    <w:rsid w:val="008D529C"/>
    <w:rsid w:val="008D60EC"/>
    <w:rsid w:val="009176FF"/>
    <w:rsid w:val="009356F1"/>
    <w:rsid w:val="00942324"/>
    <w:rsid w:val="009602BA"/>
    <w:rsid w:val="009779AC"/>
    <w:rsid w:val="00982222"/>
    <w:rsid w:val="009A0836"/>
    <w:rsid w:val="009A30D0"/>
    <w:rsid w:val="009A6120"/>
    <w:rsid w:val="009E7A42"/>
    <w:rsid w:val="00A374E6"/>
    <w:rsid w:val="00A651DF"/>
    <w:rsid w:val="00AA59A3"/>
    <w:rsid w:val="00AC17A5"/>
    <w:rsid w:val="00B121D1"/>
    <w:rsid w:val="00B3422A"/>
    <w:rsid w:val="00B9133C"/>
    <w:rsid w:val="00BC2910"/>
    <w:rsid w:val="00BD25AB"/>
    <w:rsid w:val="00C03267"/>
    <w:rsid w:val="00C11E44"/>
    <w:rsid w:val="00CE2977"/>
    <w:rsid w:val="00D14D5F"/>
    <w:rsid w:val="00D44A9A"/>
    <w:rsid w:val="00E21DDC"/>
    <w:rsid w:val="00EC3261"/>
    <w:rsid w:val="00EE64BA"/>
    <w:rsid w:val="00F04EC7"/>
    <w:rsid w:val="00F123B5"/>
    <w:rsid w:val="00F3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C7"/>
    <w:pPr>
      <w:spacing w:line="360" w:lineRule="auto"/>
      <w:ind w:firstLine="709"/>
      <w:jc w:val="both"/>
    </w:pPr>
    <w:rPr>
      <w:rFonts w:ascii="Times New Roman" w:hAnsi="Times New Roman"/>
      <w:sz w:val="28"/>
      <w:lang w:val="uk-UA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02B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aliases w:val="Fig"/>
    <w:basedOn w:val="Normal"/>
    <w:next w:val="Normal"/>
    <w:link w:val="Heading4Char"/>
    <w:uiPriority w:val="99"/>
    <w:qFormat/>
    <w:rsid w:val="00F04EC7"/>
    <w:pPr>
      <w:keepNext/>
      <w:ind w:firstLine="0"/>
      <w:jc w:val="center"/>
      <w:outlineLvl w:val="3"/>
    </w:pPr>
    <w:rPr>
      <w:rFonts w:eastAsia="Times New Roman"/>
      <w:b/>
      <w:b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602BA"/>
    <w:rPr>
      <w:rFonts w:ascii="Cambria" w:hAnsi="Cambria" w:cs="Times New Roman"/>
      <w:b/>
      <w:bCs/>
      <w:color w:val="4F81BD"/>
      <w:sz w:val="28"/>
    </w:rPr>
  </w:style>
  <w:style w:type="character" w:customStyle="1" w:styleId="Heading4Char">
    <w:name w:val="Heading 4 Char"/>
    <w:aliases w:val="Fig Char"/>
    <w:basedOn w:val="DefaultParagraphFont"/>
    <w:link w:val="Heading4"/>
    <w:uiPriority w:val="99"/>
    <w:locked/>
    <w:rsid w:val="00F04EC7"/>
    <w:rPr>
      <w:rFonts w:ascii="Times New Roman" w:hAnsi="Times New Roman" w:cs="Times New Roman"/>
      <w:b/>
      <w:bCs/>
      <w:sz w:val="28"/>
      <w:szCs w:val="28"/>
    </w:rPr>
  </w:style>
  <w:style w:type="character" w:customStyle="1" w:styleId="apple-style-span">
    <w:name w:val="apple-style-span"/>
    <w:uiPriority w:val="99"/>
    <w:rsid w:val="00F04EC7"/>
  </w:style>
  <w:style w:type="character" w:customStyle="1" w:styleId="apple-converted-space">
    <w:name w:val="apple-converted-space"/>
    <w:uiPriority w:val="99"/>
    <w:rsid w:val="00F04EC7"/>
  </w:style>
  <w:style w:type="paragraph" w:styleId="NormalWeb">
    <w:name w:val="Normal (Web)"/>
    <w:basedOn w:val="Normal"/>
    <w:uiPriority w:val="99"/>
    <w:rsid w:val="00F04EC7"/>
    <w:pPr>
      <w:spacing w:before="100" w:beforeAutospacing="1" w:after="100" w:afterAutospacing="1" w:line="240" w:lineRule="auto"/>
    </w:pPr>
    <w:rPr>
      <w:rFonts w:eastAsia="Times New Roman"/>
      <w:szCs w:val="24"/>
      <w:lang w:eastAsia="uk-UA"/>
    </w:rPr>
  </w:style>
  <w:style w:type="paragraph" w:styleId="ListParagraph">
    <w:name w:val="List Paragraph"/>
    <w:basedOn w:val="Normal"/>
    <w:link w:val="ListParagraphChar"/>
    <w:uiPriority w:val="99"/>
    <w:qFormat/>
    <w:rsid w:val="00F04EC7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sz w:val="24"/>
      <w:szCs w:val="20"/>
      <w:lang w:val="ru-RU" w:eastAsia="uk-UA"/>
    </w:rPr>
  </w:style>
  <w:style w:type="character" w:customStyle="1" w:styleId="ital-inline">
    <w:name w:val="ital-inline"/>
    <w:uiPriority w:val="99"/>
    <w:rsid w:val="00F04EC7"/>
  </w:style>
  <w:style w:type="character" w:styleId="Emphasis">
    <w:name w:val="Emphasis"/>
    <w:basedOn w:val="DefaultParagraphFont"/>
    <w:uiPriority w:val="99"/>
    <w:qFormat/>
    <w:rsid w:val="00F04EC7"/>
    <w:rPr>
      <w:rFonts w:cs="Times New Roman"/>
      <w:i/>
    </w:rPr>
  </w:style>
  <w:style w:type="paragraph" w:customStyle="1" w:styleId="title2">
    <w:name w:val="title 2"/>
    <w:basedOn w:val="ListParagraph"/>
    <w:link w:val="title20"/>
    <w:uiPriority w:val="99"/>
    <w:rsid w:val="00F04EC7"/>
    <w:pPr>
      <w:numPr>
        <w:ilvl w:val="1"/>
        <w:numId w:val="1"/>
      </w:numPr>
      <w:spacing w:line="360" w:lineRule="auto"/>
      <w:ind w:left="0" w:firstLine="720"/>
      <w:jc w:val="left"/>
    </w:pPr>
    <w:rPr>
      <w:b/>
    </w:rPr>
  </w:style>
  <w:style w:type="character" w:customStyle="1" w:styleId="ListParagraphChar">
    <w:name w:val="List Paragraph Char"/>
    <w:link w:val="ListParagraph"/>
    <w:uiPriority w:val="99"/>
    <w:locked/>
    <w:rsid w:val="00F04EC7"/>
    <w:rPr>
      <w:rFonts w:ascii="Times New Roman" w:hAnsi="Times New Roman"/>
      <w:sz w:val="24"/>
      <w:lang w:eastAsia="uk-UA"/>
    </w:rPr>
  </w:style>
  <w:style w:type="character" w:customStyle="1" w:styleId="title20">
    <w:name w:val="title 2 Знак"/>
    <w:link w:val="title2"/>
    <w:uiPriority w:val="99"/>
    <w:locked/>
    <w:rsid w:val="00F04EC7"/>
    <w:rPr>
      <w:rFonts w:ascii="Times New Roman" w:hAnsi="Times New Roman"/>
      <w:b/>
      <w:sz w:val="28"/>
      <w:lang w:eastAsia="uk-UA"/>
    </w:rPr>
  </w:style>
  <w:style w:type="character" w:customStyle="1" w:styleId="FontStyle11">
    <w:name w:val="Font Style11"/>
    <w:uiPriority w:val="99"/>
    <w:rsid w:val="00E21DDC"/>
    <w:rPr>
      <w:rFonts w:ascii="Times New Roman" w:hAnsi="Times New Roman"/>
      <w:b/>
      <w:sz w:val="26"/>
    </w:rPr>
  </w:style>
  <w:style w:type="paragraph" w:styleId="Header">
    <w:name w:val="header"/>
    <w:basedOn w:val="Normal"/>
    <w:link w:val="HeaderChar"/>
    <w:uiPriority w:val="99"/>
    <w:rsid w:val="008D4149"/>
    <w:pPr>
      <w:tabs>
        <w:tab w:val="center" w:pos="4819"/>
        <w:tab w:val="right" w:pos="9639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D4149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rsid w:val="008D4149"/>
    <w:pPr>
      <w:tabs>
        <w:tab w:val="center" w:pos="4819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D4149"/>
    <w:rPr>
      <w:rFonts w:ascii="Times New Roman" w:hAnsi="Times New Roman" w:cs="Times New Roman"/>
      <w:sz w:val="28"/>
    </w:rPr>
  </w:style>
  <w:style w:type="character" w:customStyle="1" w:styleId="postbody">
    <w:name w:val="postbody"/>
    <w:uiPriority w:val="99"/>
    <w:rsid w:val="00096192"/>
  </w:style>
  <w:style w:type="paragraph" w:customStyle="1" w:styleId="Style4">
    <w:name w:val="Style4"/>
    <w:basedOn w:val="Normal"/>
    <w:uiPriority w:val="99"/>
    <w:rsid w:val="009602BA"/>
    <w:pPr>
      <w:widowControl w:val="0"/>
      <w:autoSpaceDE w:val="0"/>
      <w:autoSpaceDN w:val="0"/>
      <w:adjustRightInd w:val="0"/>
      <w:spacing w:line="240" w:lineRule="exact"/>
      <w:ind w:firstLine="206"/>
    </w:pPr>
    <w:rPr>
      <w:rFonts w:ascii="Georgia" w:eastAsia="Times New Roman" w:hAnsi="Georgia"/>
      <w:szCs w:val="24"/>
      <w:lang w:val="en-US"/>
    </w:rPr>
  </w:style>
  <w:style w:type="character" w:styleId="Hyperlink">
    <w:name w:val="Hyperlink"/>
    <w:basedOn w:val="DefaultParagraphFont"/>
    <w:uiPriority w:val="99"/>
    <w:rsid w:val="009602BA"/>
    <w:rPr>
      <w:rFonts w:cs="Times New Roman"/>
      <w:color w:val="0000FF"/>
      <w:u w:val="single"/>
    </w:rPr>
  </w:style>
  <w:style w:type="paragraph" w:customStyle="1" w:styleId="title1">
    <w:name w:val="title 1"/>
    <w:basedOn w:val="Heading3"/>
    <w:link w:val="title10"/>
    <w:uiPriority w:val="99"/>
    <w:rsid w:val="009602BA"/>
    <w:pPr>
      <w:keepNext w:val="0"/>
      <w:keepLines w:val="0"/>
      <w:spacing w:before="0"/>
      <w:jc w:val="center"/>
    </w:pPr>
    <w:rPr>
      <w:rFonts w:ascii="Times New Roman" w:eastAsia="Calibri" w:hAnsi="Times New Roman"/>
      <w:bCs w:val="0"/>
      <w:caps/>
      <w:color w:val="auto"/>
      <w:sz w:val="27"/>
      <w:szCs w:val="20"/>
      <w:lang w:val="ru-RU" w:eastAsia="ru-RU"/>
    </w:rPr>
  </w:style>
  <w:style w:type="character" w:customStyle="1" w:styleId="title10">
    <w:name w:val="title 1 Знак"/>
    <w:link w:val="title1"/>
    <w:uiPriority w:val="99"/>
    <w:locked/>
    <w:rsid w:val="009602BA"/>
    <w:rPr>
      <w:rFonts w:ascii="Times New Roman" w:hAnsi="Times New Roman"/>
      <w:b/>
      <w:caps/>
      <w:sz w:val="27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yperlink" Target="http://www.websters-online-dictionary.org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229</TotalTime>
  <Pages>10</Pages>
  <Words>2494</Words>
  <Characters>14222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User</cp:lastModifiedBy>
  <cp:revision>45</cp:revision>
  <dcterms:created xsi:type="dcterms:W3CDTF">2013-03-23T19:42:00Z</dcterms:created>
  <dcterms:modified xsi:type="dcterms:W3CDTF">2013-04-01T11:04:00Z</dcterms:modified>
</cp:coreProperties>
</file>